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78C37B91" w14:textId="77777777" w:rsidR="00C7267E" w:rsidRPr="00D57D51" w:rsidRDefault="00C7267E" w:rsidP="00C7267E">
      <w:pPr>
        <w:widowControl w:val="0"/>
        <w:tabs>
          <w:tab w:val="start" w:pos="191.40pt"/>
          <w:tab w:val="end" w:pos="453.60pt"/>
        </w:tabs>
        <w:spacing w:line="14.40pt" w:lineRule="auto"/>
        <w:contextualSpacing/>
        <w:jc w:val="start"/>
        <w:rPr>
          <w:lang w:eastAsia="de-CH"/>
        </w:rPr>
      </w:pPr>
      <w:r w:rsidRPr="00D57D51">
        <w:rPr>
          <w:lang w:eastAsia="de-CH"/>
        </w:rPr>
        <w:t>Maxima Muster</w:t>
      </w:r>
      <w:r w:rsidRPr="00D57D51">
        <w:rPr>
          <w:lang w:eastAsia="de-CH"/>
        </w:rPr>
        <w:br/>
        <w:t>Mittelstrasse 33</w:t>
      </w:r>
      <w:r w:rsidRPr="00D57D51">
        <w:rPr>
          <w:lang w:eastAsia="de-CH"/>
        </w:rPr>
        <w:br/>
        <w:t>3012 Bern</w:t>
      </w:r>
    </w:p>
    <w:p w14:paraId="7E68618F" w14:textId="77777777" w:rsidR="00C7267E" w:rsidRPr="00D57D51" w:rsidRDefault="00C7267E" w:rsidP="00C7267E">
      <w:pPr>
        <w:widowControl w:val="0"/>
        <w:spacing w:before="6pt" w:line="14.40pt" w:lineRule="auto"/>
        <w:contextualSpacing/>
        <w:rPr>
          <w:lang w:eastAsia="de-CH"/>
        </w:rPr>
      </w:pPr>
      <w:r w:rsidRPr="00D57D51">
        <w:rPr>
          <w:lang w:eastAsia="de-CH"/>
        </w:rPr>
        <w:t>Matrikel-Nr. 01-999-99</w:t>
      </w:r>
    </w:p>
    <w:p w14:paraId="05739CC5" w14:textId="77777777" w:rsidR="00C7267E" w:rsidRPr="00D57D51" w:rsidRDefault="00C7267E" w:rsidP="00C7267E">
      <w:pPr>
        <w:widowControl w:val="0"/>
        <w:spacing w:before="6pt" w:line="14.40pt" w:lineRule="auto"/>
        <w:contextualSpacing/>
        <w:rPr>
          <w:lang w:eastAsia="de-CH"/>
        </w:rPr>
      </w:pPr>
      <w:r w:rsidRPr="00D57D51">
        <w:rPr>
          <w:lang w:eastAsia="de-CH"/>
        </w:rPr>
        <w:t>maxima.muster@students.unibe.ch</w:t>
      </w:r>
    </w:p>
    <w:p w14:paraId="3F51E1BF" w14:textId="77777777" w:rsidR="00C7267E" w:rsidRDefault="00C7267E" w:rsidP="00C7267E">
      <w:pPr>
        <w:widowControl w:val="0"/>
        <w:spacing w:before="36pt" w:line="14.40pt" w:lineRule="auto"/>
        <w:contextualSpacing/>
        <w:jc w:val="center"/>
        <w:rPr>
          <w:b/>
          <w:sz w:val="28"/>
          <w:lang w:eastAsia="de-CH"/>
        </w:rPr>
      </w:pPr>
    </w:p>
    <w:p w14:paraId="434E2E5C" w14:textId="77777777" w:rsidR="00C7267E" w:rsidRDefault="00C7267E" w:rsidP="00C7267E">
      <w:pPr>
        <w:widowControl w:val="0"/>
        <w:spacing w:before="36pt" w:line="14.40pt" w:lineRule="auto"/>
        <w:contextualSpacing/>
        <w:jc w:val="center"/>
        <w:rPr>
          <w:b/>
          <w:sz w:val="28"/>
          <w:lang w:eastAsia="de-CH"/>
        </w:rPr>
      </w:pPr>
    </w:p>
    <w:p w14:paraId="29554E53" w14:textId="77777777" w:rsidR="00C7267E" w:rsidRDefault="00C7267E" w:rsidP="00C7267E">
      <w:pPr>
        <w:widowControl w:val="0"/>
        <w:spacing w:before="36pt" w:line="14.40pt" w:lineRule="auto"/>
        <w:contextualSpacing/>
        <w:jc w:val="center"/>
        <w:rPr>
          <w:b/>
          <w:sz w:val="28"/>
          <w:lang w:eastAsia="de-CH"/>
        </w:rPr>
      </w:pPr>
    </w:p>
    <w:p w14:paraId="48AA83E5" w14:textId="77777777" w:rsidR="00C7267E" w:rsidRDefault="00C7267E" w:rsidP="00C7267E">
      <w:pPr>
        <w:widowControl w:val="0"/>
        <w:spacing w:before="36pt" w:line="14.40pt" w:lineRule="auto"/>
        <w:contextualSpacing/>
        <w:jc w:val="center"/>
        <w:rPr>
          <w:b/>
          <w:sz w:val="28"/>
          <w:lang w:eastAsia="de-CH"/>
        </w:rPr>
      </w:pPr>
    </w:p>
    <w:p w14:paraId="5092B571" w14:textId="77777777" w:rsidR="00C7267E" w:rsidRDefault="00C7267E" w:rsidP="00C7267E">
      <w:pPr>
        <w:widowControl w:val="0"/>
        <w:spacing w:before="36pt" w:line="14.40pt" w:lineRule="auto"/>
        <w:contextualSpacing/>
        <w:jc w:val="center"/>
        <w:rPr>
          <w:b/>
          <w:sz w:val="28"/>
          <w:lang w:eastAsia="de-CH"/>
        </w:rPr>
      </w:pPr>
    </w:p>
    <w:p w14:paraId="2747944F" w14:textId="77777777" w:rsidR="00C7267E" w:rsidRDefault="00C7267E" w:rsidP="00C7267E">
      <w:pPr>
        <w:widowControl w:val="0"/>
        <w:spacing w:before="36pt" w:line="14.40pt" w:lineRule="auto"/>
        <w:contextualSpacing/>
        <w:jc w:val="center"/>
        <w:rPr>
          <w:b/>
          <w:sz w:val="28"/>
          <w:lang w:eastAsia="de-CH"/>
        </w:rPr>
      </w:pPr>
    </w:p>
    <w:p w14:paraId="00114F87" w14:textId="77777777" w:rsidR="00C7267E" w:rsidRDefault="00C7267E" w:rsidP="00C7267E">
      <w:pPr>
        <w:widowControl w:val="0"/>
        <w:spacing w:before="36pt" w:line="14.40pt" w:lineRule="auto"/>
        <w:contextualSpacing/>
        <w:jc w:val="center"/>
        <w:rPr>
          <w:b/>
          <w:sz w:val="28"/>
          <w:lang w:eastAsia="de-CH"/>
        </w:rPr>
      </w:pPr>
    </w:p>
    <w:p w14:paraId="3324A3B1" w14:textId="77777777" w:rsidR="00C7267E" w:rsidRDefault="00C7267E" w:rsidP="00C7267E">
      <w:pPr>
        <w:widowControl w:val="0"/>
        <w:spacing w:before="36pt" w:line="14.40pt" w:lineRule="auto"/>
        <w:contextualSpacing/>
        <w:jc w:val="center"/>
        <w:rPr>
          <w:b/>
          <w:sz w:val="28"/>
          <w:lang w:eastAsia="de-CH"/>
        </w:rPr>
      </w:pPr>
    </w:p>
    <w:p w14:paraId="1FA8993E" w14:textId="77777777" w:rsidR="00C7267E" w:rsidRDefault="00C7267E" w:rsidP="00C7267E">
      <w:pPr>
        <w:widowControl w:val="0"/>
        <w:spacing w:before="36pt" w:line="14.40pt" w:lineRule="auto"/>
        <w:contextualSpacing/>
        <w:jc w:val="center"/>
        <w:rPr>
          <w:b/>
          <w:sz w:val="28"/>
          <w:lang w:eastAsia="de-CH"/>
        </w:rPr>
      </w:pPr>
    </w:p>
    <w:p w14:paraId="220B9BC5" w14:textId="77777777" w:rsidR="00C7267E" w:rsidRDefault="00C7267E" w:rsidP="00C7267E">
      <w:pPr>
        <w:widowControl w:val="0"/>
        <w:spacing w:before="36pt" w:line="14.40pt" w:lineRule="auto"/>
        <w:contextualSpacing/>
        <w:jc w:val="center"/>
        <w:rPr>
          <w:b/>
          <w:sz w:val="28"/>
          <w:lang w:eastAsia="de-CH"/>
        </w:rPr>
      </w:pPr>
    </w:p>
    <w:p w14:paraId="3263898B" w14:textId="77777777" w:rsidR="00C7267E" w:rsidRDefault="00C7267E" w:rsidP="00C7267E">
      <w:pPr>
        <w:widowControl w:val="0"/>
        <w:spacing w:before="36pt" w:line="14.40pt" w:lineRule="auto"/>
        <w:contextualSpacing/>
        <w:jc w:val="center"/>
        <w:rPr>
          <w:b/>
          <w:sz w:val="28"/>
          <w:lang w:eastAsia="de-CH"/>
        </w:rPr>
      </w:pPr>
    </w:p>
    <w:p w14:paraId="2FA05D15" w14:textId="77777777" w:rsidR="00C7267E" w:rsidRPr="00D57D51" w:rsidRDefault="00C7267E" w:rsidP="00C7267E">
      <w:pPr>
        <w:widowControl w:val="0"/>
        <w:spacing w:before="36pt" w:line="14.40pt" w:lineRule="auto"/>
        <w:contextualSpacing/>
        <w:jc w:val="center"/>
        <w:rPr>
          <w:b/>
          <w:sz w:val="28"/>
          <w:lang w:eastAsia="de-CH"/>
        </w:rPr>
      </w:pPr>
    </w:p>
    <w:p w14:paraId="361FC253" w14:textId="77777777" w:rsidR="00C7267E" w:rsidRPr="00D57D51" w:rsidRDefault="00C7267E" w:rsidP="00C7267E">
      <w:pPr>
        <w:widowControl w:val="0"/>
        <w:spacing w:before="36pt" w:line="14.40pt" w:lineRule="auto"/>
        <w:contextualSpacing/>
        <w:jc w:val="center"/>
        <w:rPr>
          <w:b/>
          <w:sz w:val="28"/>
          <w:lang w:eastAsia="de-CH"/>
        </w:rPr>
      </w:pPr>
    </w:p>
    <w:p w14:paraId="13A44F4F" w14:textId="392CEC07" w:rsidR="00C7267E" w:rsidRPr="00C2794D" w:rsidRDefault="00C7267E" w:rsidP="00C7267E">
      <w:pPr>
        <w:widowControl w:val="0"/>
        <w:spacing w:before="36pt" w:line="14.40pt" w:lineRule="auto"/>
        <w:contextualSpacing/>
        <w:jc w:val="center"/>
        <w:rPr>
          <w:b/>
          <w:sz w:val="28"/>
          <w:lang w:eastAsia="de-CH"/>
        </w:rPr>
      </w:pPr>
      <w:r w:rsidRPr="00C2794D">
        <w:rPr>
          <w:b/>
          <w:sz w:val="28"/>
          <w:lang w:eastAsia="de-CH"/>
        </w:rPr>
        <w:t>Falllösung Herbstsemester 2022: Vorfälligkeitsentschädigung</w:t>
      </w:r>
    </w:p>
    <w:p w14:paraId="05E03565" w14:textId="0A161852" w:rsidR="00C7267E" w:rsidRPr="00C2794D" w:rsidRDefault="00C7267E" w:rsidP="00C7267E">
      <w:pPr>
        <w:widowControl w:val="0"/>
        <w:spacing w:before="6pt" w:line="14.40pt" w:lineRule="auto"/>
        <w:contextualSpacing/>
        <w:jc w:val="center"/>
        <w:rPr>
          <w:i/>
          <w:sz w:val="28"/>
          <w:lang w:eastAsia="de-CH"/>
        </w:rPr>
      </w:pPr>
    </w:p>
    <w:p w14:paraId="056D2449" w14:textId="77777777" w:rsidR="00C7267E" w:rsidRPr="00C2794D" w:rsidRDefault="00C7267E" w:rsidP="00C7267E">
      <w:pPr>
        <w:widowControl w:val="0"/>
        <w:spacing w:before="6pt" w:line="14.40pt" w:lineRule="auto"/>
        <w:contextualSpacing/>
        <w:jc w:val="center"/>
        <w:rPr>
          <w:i/>
          <w:sz w:val="28"/>
          <w:lang w:eastAsia="de-CH"/>
        </w:rPr>
      </w:pPr>
      <w:r w:rsidRPr="00C2794D">
        <w:rPr>
          <w:i/>
          <w:sz w:val="28"/>
          <w:lang w:eastAsia="de-CH"/>
        </w:rPr>
        <w:t>Lehrstuhl Prof. Dr. Susan Emmenegger</w:t>
      </w:r>
    </w:p>
    <w:p w14:paraId="4715A7A9" w14:textId="77777777" w:rsidR="00C7267E" w:rsidRPr="00C44315" w:rsidRDefault="00C7267E" w:rsidP="00C7267E">
      <w:pPr>
        <w:spacing w:line="14.40pt" w:lineRule="auto"/>
        <w:contextualSpacing/>
        <w:rPr>
          <w:b/>
          <w:sz w:val="32"/>
          <w:szCs w:val="32"/>
        </w:rPr>
      </w:pPr>
    </w:p>
    <w:p w14:paraId="24CDDF81" w14:textId="77777777" w:rsidR="00C7267E" w:rsidRPr="00C44315" w:rsidRDefault="00C7267E" w:rsidP="00C7267E">
      <w:pPr>
        <w:spacing w:line="14.40pt" w:lineRule="auto"/>
        <w:contextualSpacing/>
      </w:pPr>
    </w:p>
    <w:p w14:paraId="115CA36C" w14:textId="0B67A1F0" w:rsidR="00C7267E" w:rsidRPr="00C44315" w:rsidRDefault="00C7267E" w:rsidP="00C7267E">
      <w:pPr>
        <w:tabs>
          <w:tab w:val="clear" w:pos="340.20pt"/>
        </w:tabs>
        <w:spacing w:before="0pt" w:after="0pt" w:line="12pt" w:lineRule="auto"/>
        <w:jc w:val="start"/>
        <w:rPr>
          <w:b/>
          <w:bCs/>
          <w:smallCaps/>
          <w:sz w:val="28"/>
          <w:szCs w:val="28"/>
        </w:rPr>
      </w:pPr>
      <w:r w:rsidRPr="00C44315">
        <w:rPr>
          <w:b/>
          <w:bCs/>
          <w:smallCaps/>
          <w:sz w:val="28"/>
          <w:szCs w:val="28"/>
        </w:rPr>
        <w:br w:type="page"/>
      </w:r>
    </w:p>
    <w:p w14:paraId="5025038C" w14:textId="4D4CAB83" w:rsidR="00122DED" w:rsidRPr="009B2CDF" w:rsidRDefault="009B2CDF" w:rsidP="009B2CDF">
      <w:pPr>
        <w:jc w:val="center"/>
        <w:rPr>
          <w:b/>
          <w:bCs/>
          <w:smallCaps/>
          <w:sz w:val="28"/>
          <w:szCs w:val="28"/>
        </w:rPr>
      </w:pPr>
      <w:r>
        <w:rPr>
          <w:b/>
          <w:bCs/>
          <w:smallCaps/>
          <w:sz w:val="28"/>
          <w:szCs w:val="28"/>
        </w:rPr>
        <w:lastRenderedPageBreak/>
        <w:t>Memorandum</w:t>
      </w:r>
    </w:p>
    <w:p w14:paraId="3705EA33" w14:textId="5856842F" w:rsidR="00D111C4" w:rsidRPr="009B2CDF" w:rsidRDefault="0083154A" w:rsidP="007D306E">
      <w:pPr>
        <w:tabs>
          <w:tab w:val="start" w:pos="85.05pt"/>
        </w:tabs>
        <w:ind w:start="84.75pt" w:hanging="84.75pt"/>
        <w:jc w:val="start"/>
        <w:rPr>
          <w:bCs/>
          <w:iCs/>
          <w:szCs w:val="24"/>
        </w:rPr>
      </w:pPr>
      <w:r w:rsidRPr="009B2CDF">
        <w:rPr>
          <w:bCs/>
          <w:iCs/>
          <w:szCs w:val="24"/>
        </w:rPr>
        <w:t>Von:</w:t>
      </w:r>
      <w:r w:rsidRPr="009B2CDF">
        <w:rPr>
          <w:bCs/>
          <w:iCs/>
          <w:szCs w:val="24"/>
        </w:rPr>
        <w:tab/>
      </w:r>
      <w:r w:rsidR="00412602" w:rsidRPr="009B2CDF">
        <w:rPr>
          <w:bCs/>
          <w:iCs/>
          <w:szCs w:val="24"/>
        </w:rPr>
        <w:t xml:space="preserve">Dr. </w:t>
      </w:r>
      <w:proofErr w:type="spellStart"/>
      <w:r w:rsidR="00412602" w:rsidRPr="009B2CDF">
        <w:rPr>
          <w:bCs/>
          <w:iCs/>
          <w:szCs w:val="24"/>
        </w:rPr>
        <w:t>iur</w:t>
      </w:r>
      <w:proofErr w:type="spellEnd"/>
      <w:r w:rsidR="00412602" w:rsidRPr="009B2CDF">
        <w:rPr>
          <w:bCs/>
          <w:iCs/>
          <w:szCs w:val="24"/>
        </w:rPr>
        <w:t xml:space="preserve">. Erika </w:t>
      </w:r>
      <w:r w:rsidR="0014518F">
        <w:rPr>
          <w:bCs/>
          <w:iCs/>
          <w:szCs w:val="24"/>
        </w:rPr>
        <w:t>Fischer</w:t>
      </w:r>
      <w:r w:rsidR="00412602" w:rsidRPr="009B2CDF">
        <w:rPr>
          <w:bCs/>
          <w:iCs/>
          <w:szCs w:val="24"/>
        </w:rPr>
        <w:t>, Rechtsanwältin,</w:t>
      </w:r>
      <w:r w:rsidR="00E741A0">
        <w:rPr>
          <w:bCs/>
          <w:iCs/>
          <w:szCs w:val="24"/>
        </w:rPr>
        <w:t xml:space="preserve"> Partnerin,</w:t>
      </w:r>
      <w:r w:rsidR="00412602" w:rsidRPr="009B2CDF">
        <w:rPr>
          <w:bCs/>
          <w:iCs/>
          <w:szCs w:val="24"/>
        </w:rPr>
        <w:t xml:space="preserve"> </w:t>
      </w:r>
      <w:r w:rsidR="0014518F">
        <w:rPr>
          <w:bCs/>
          <w:iCs/>
          <w:szCs w:val="24"/>
        </w:rPr>
        <w:t>Fischer und Hugentobler,</w:t>
      </w:r>
      <w:r w:rsidR="00E741A0">
        <w:rPr>
          <w:bCs/>
          <w:iCs/>
          <w:szCs w:val="24"/>
        </w:rPr>
        <w:t xml:space="preserve"> Attorneys at Law, Hauptgasse </w:t>
      </w:r>
      <w:r w:rsidR="00A918FC">
        <w:rPr>
          <w:bCs/>
          <w:iCs/>
          <w:szCs w:val="24"/>
        </w:rPr>
        <w:t>57, 3011 Bern</w:t>
      </w:r>
    </w:p>
    <w:p w14:paraId="78F68648" w14:textId="2FA891BF" w:rsidR="00B24D02" w:rsidRPr="009B2CDF" w:rsidRDefault="00B24D02" w:rsidP="007D306E">
      <w:pPr>
        <w:tabs>
          <w:tab w:val="start" w:pos="85.05pt"/>
        </w:tabs>
        <w:ind w:start="84.75pt" w:hanging="84.75pt"/>
        <w:jc w:val="start"/>
        <w:rPr>
          <w:bCs/>
          <w:iCs/>
          <w:szCs w:val="24"/>
        </w:rPr>
      </w:pPr>
      <w:r w:rsidRPr="009B2CDF">
        <w:rPr>
          <w:bCs/>
          <w:iCs/>
          <w:szCs w:val="24"/>
        </w:rPr>
        <w:t>An:</w:t>
      </w:r>
      <w:r w:rsidRPr="009B2CDF">
        <w:rPr>
          <w:bCs/>
          <w:iCs/>
          <w:szCs w:val="24"/>
        </w:rPr>
        <w:tab/>
      </w:r>
      <w:r w:rsidR="007A1588" w:rsidRPr="009B2CDF">
        <w:rPr>
          <w:bCs/>
          <w:iCs/>
          <w:szCs w:val="24"/>
        </w:rPr>
        <w:t>Sebastian Justus und Renate Justus-Widmer, Blumenweg 55, 3047</w:t>
      </w:r>
      <w:r w:rsidR="00C535F8">
        <w:rPr>
          <w:bCs/>
          <w:iCs/>
          <w:szCs w:val="24"/>
        </w:rPr>
        <w:t> </w:t>
      </w:r>
      <w:r w:rsidR="007A1588" w:rsidRPr="009B2CDF">
        <w:rPr>
          <w:bCs/>
          <w:iCs/>
          <w:szCs w:val="24"/>
        </w:rPr>
        <w:t>Bremgarten b. Bern</w:t>
      </w:r>
    </w:p>
    <w:p w14:paraId="248A7D9B" w14:textId="67EEF1CF" w:rsidR="00122DED" w:rsidRPr="009B2CDF" w:rsidRDefault="0083154A" w:rsidP="007D306E">
      <w:pPr>
        <w:tabs>
          <w:tab w:val="start" w:pos="85.05pt"/>
        </w:tabs>
        <w:jc w:val="start"/>
        <w:rPr>
          <w:bCs/>
          <w:iCs/>
          <w:szCs w:val="24"/>
        </w:rPr>
      </w:pPr>
      <w:r w:rsidRPr="009B2CDF">
        <w:rPr>
          <w:bCs/>
          <w:iCs/>
          <w:szCs w:val="24"/>
        </w:rPr>
        <w:t xml:space="preserve">Datum: </w:t>
      </w:r>
      <w:r w:rsidR="00B24D02" w:rsidRPr="009B2CDF">
        <w:rPr>
          <w:bCs/>
          <w:iCs/>
          <w:szCs w:val="24"/>
        </w:rPr>
        <w:tab/>
      </w:r>
      <w:r w:rsidR="007A1588" w:rsidRPr="009B2CDF">
        <w:rPr>
          <w:bCs/>
          <w:iCs/>
          <w:szCs w:val="24"/>
        </w:rPr>
        <w:t>15. November 2022</w:t>
      </w:r>
    </w:p>
    <w:p w14:paraId="70016A1D" w14:textId="5B2FD45D" w:rsidR="0083154A" w:rsidRPr="009B2CDF" w:rsidRDefault="0083154A" w:rsidP="007D306E">
      <w:pPr>
        <w:tabs>
          <w:tab w:val="start" w:pos="85.05pt"/>
        </w:tabs>
        <w:jc w:val="start"/>
        <w:rPr>
          <w:bCs/>
          <w:iCs/>
          <w:szCs w:val="24"/>
        </w:rPr>
      </w:pPr>
      <w:r w:rsidRPr="009B2CDF">
        <w:rPr>
          <w:bCs/>
          <w:iCs/>
          <w:szCs w:val="24"/>
        </w:rPr>
        <w:t xml:space="preserve">Betrifft: </w:t>
      </w:r>
      <w:r w:rsidRPr="009B2CDF">
        <w:rPr>
          <w:bCs/>
          <w:iCs/>
          <w:szCs w:val="24"/>
        </w:rPr>
        <w:tab/>
      </w:r>
      <w:r w:rsidR="00660E7C" w:rsidRPr="009B2CDF">
        <w:rPr>
          <w:bCs/>
          <w:iCs/>
          <w:szCs w:val="24"/>
        </w:rPr>
        <w:t>Vorfälligkeitsentschädigung (Raffkes Bank AG)</w:t>
      </w:r>
    </w:p>
    <w:p w14:paraId="13E1CD7C" w14:textId="585757C2" w:rsidR="00BB08F5" w:rsidRPr="00B24D02" w:rsidRDefault="00122DED" w:rsidP="0082534F">
      <w:pPr>
        <w:rPr>
          <w:b/>
          <w:szCs w:val="24"/>
        </w:rPr>
      </w:pPr>
      <w:r w:rsidRPr="00B24D02">
        <w:rPr>
          <w:b/>
          <w:szCs w:val="24"/>
        </w:rPr>
        <w:t>___________________________________________</w:t>
      </w:r>
      <w:r w:rsidR="00E623A1" w:rsidRPr="00B24D02">
        <w:rPr>
          <w:b/>
          <w:szCs w:val="24"/>
        </w:rPr>
        <w:t>_________________________</w:t>
      </w:r>
    </w:p>
    <w:p w14:paraId="5894C9D7" w14:textId="4075C604" w:rsidR="00E741A0" w:rsidRDefault="00D81C58" w:rsidP="004601EB">
      <w:pPr>
        <w:pStyle w:val="berschrift2"/>
      </w:pPr>
      <w:bookmarkStart w:id="0" w:name="_Toc117060351"/>
      <w:bookmarkStart w:id="1" w:name="_Toc117173405"/>
      <w:r w:rsidRPr="003C1804">
        <w:t>Management Summar</w:t>
      </w:r>
      <w:commentRangeStart w:id="2"/>
      <w:r w:rsidRPr="003C1804">
        <w:t>y</w:t>
      </w:r>
      <w:commentRangeEnd w:id="2"/>
      <w:r w:rsidR="0014518F" w:rsidRPr="003C1804">
        <w:rPr>
          <w:rStyle w:val="Kommentarzeichen"/>
          <w:b w:val="0"/>
        </w:rPr>
        <w:commentReference w:id="2"/>
      </w:r>
      <w:bookmarkEnd w:id="0"/>
      <w:bookmarkEnd w:id="1"/>
    </w:p>
    <w:p w14:paraId="647144D8" w14:textId="5E7413FA" w:rsidR="00E741A0" w:rsidRDefault="00E741A0">
      <w:pPr>
        <w:tabs>
          <w:tab w:val="clear" w:pos="340.20pt"/>
        </w:tabs>
        <w:spacing w:before="0pt" w:after="0pt" w:line="12pt" w:lineRule="auto"/>
        <w:jc w:val="start"/>
        <w:rPr>
          <w:b/>
          <w:sz w:val="28"/>
        </w:rPr>
      </w:pPr>
      <w:r>
        <w:br w:type="page"/>
      </w:r>
    </w:p>
    <w:p w14:paraId="05E6A401" w14:textId="53EA228E" w:rsidR="00C91B78" w:rsidRDefault="00C91B78">
      <w:pPr>
        <w:pStyle w:val="Verzeichnis2"/>
        <w:rPr>
          <w:sz w:val="28"/>
        </w:rPr>
      </w:pPr>
      <w:r>
        <w:rPr>
          <w:sz w:val="28"/>
        </w:rPr>
        <w:lastRenderedPageBreak/>
        <w:t>Inhaltsverzeichnis</w:t>
      </w:r>
    </w:p>
    <w:p w14:paraId="723E5C06" w14:textId="7925A6DA" w:rsidR="00823142" w:rsidRDefault="00895994">
      <w:pPr>
        <w:pStyle w:val="Verzeichnis2"/>
        <w:rPr>
          <w:rFonts w:asciiTheme="minorHAnsi" w:eastAsiaTheme="minorEastAsia" w:hAnsiTheme="minorHAnsi" w:cstheme="minorBidi"/>
          <w:b w:val="0"/>
          <w:szCs w:val="22"/>
          <w:lang w:eastAsia="de-CH"/>
        </w:rPr>
      </w:pPr>
      <w:r>
        <w:rPr>
          <w:sz w:val="28"/>
        </w:rPr>
        <w:fldChar w:fldCharType="begin"/>
      </w:r>
      <w:r>
        <w:rPr>
          <w:sz w:val="28"/>
        </w:rPr>
        <w:instrText xml:space="preserve"> TOC \o "1-4" </w:instrText>
      </w:r>
      <w:r>
        <w:rPr>
          <w:sz w:val="28"/>
        </w:rPr>
        <w:fldChar w:fldCharType="separate"/>
      </w:r>
      <w:r w:rsidR="00823142">
        <w:t>Management Summary</w:t>
      </w:r>
      <w:r w:rsidR="00823142">
        <w:tab/>
      </w:r>
      <w:r w:rsidR="00823142">
        <w:fldChar w:fldCharType="begin"/>
      </w:r>
      <w:r w:rsidR="00823142">
        <w:instrText xml:space="preserve"> PAGEREF _Toc117173405 \h </w:instrText>
      </w:r>
      <w:r w:rsidR="00823142">
        <w:fldChar w:fldCharType="separate"/>
      </w:r>
      <w:r w:rsidR="00823142">
        <w:t>2</w:t>
      </w:r>
      <w:r w:rsidR="00823142">
        <w:fldChar w:fldCharType="end"/>
      </w:r>
    </w:p>
    <w:p w14:paraId="5D5D54C7" w14:textId="0C5ABF14" w:rsidR="00823142" w:rsidRDefault="00823142">
      <w:pPr>
        <w:pStyle w:val="Verzeichnis2"/>
        <w:rPr>
          <w:rFonts w:asciiTheme="minorHAnsi" w:eastAsiaTheme="minorEastAsia" w:hAnsiTheme="minorHAnsi" w:cstheme="minorBidi"/>
          <w:b w:val="0"/>
          <w:szCs w:val="22"/>
          <w:lang w:eastAsia="de-CH"/>
        </w:rPr>
      </w:pPr>
      <w:r>
        <w:t>A.</w:t>
      </w:r>
      <w:r>
        <w:rPr>
          <w:rFonts w:asciiTheme="minorHAnsi" w:eastAsiaTheme="minorEastAsia" w:hAnsiTheme="minorHAnsi" w:cstheme="minorBidi"/>
          <w:b w:val="0"/>
          <w:szCs w:val="22"/>
          <w:lang w:eastAsia="de-CH"/>
        </w:rPr>
        <w:tab/>
      </w:r>
      <w:r>
        <w:t>Sachverhalt und zu klärende Rechtsfragen</w:t>
      </w:r>
      <w:r>
        <w:tab/>
      </w:r>
      <w:r>
        <w:fldChar w:fldCharType="begin"/>
      </w:r>
      <w:r>
        <w:instrText xml:space="preserve"> PAGEREF _Toc117173406 \h </w:instrText>
      </w:r>
      <w:r>
        <w:fldChar w:fldCharType="separate"/>
      </w:r>
      <w:r>
        <w:t>4</w:t>
      </w:r>
      <w:r>
        <w:fldChar w:fldCharType="end"/>
      </w:r>
    </w:p>
    <w:p w14:paraId="608A4735" w14:textId="5FB69845" w:rsidR="00823142" w:rsidRDefault="00823142">
      <w:pPr>
        <w:pStyle w:val="Verzeichnis3"/>
        <w:rPr>
          <w:rFonts w:asciiTheme="minorHAnsi" w:eastAsiaTheme="minorEastAsia" w:hAnsiTheme="minorHAnsi" w:cstheme="minorBidi"/>
          <w:szCs w:val="22"/>
          <w:lang w:eastAsia="de-CH"/>
        </w:rPr>
      </w:pPr>
      <w:r>
        <w:t>I.</w:t>
      </w:r>
      <w:r>
        <w:rPr>
          <w:rFonts w:asciiTheme="minorHAnsi" w:eastAsiaTheme="minorEastAsia" w:hAnsiTheme="minorHAnsi" w:cstheme="minorBidi"/>
          <w:szCs w:val="22"/>
          <w:lang w:eastAsia="de-CH"/>
        </w:rPr>
        <w:tab/>
      </w:r>
      <w:r>
        <w:t>Sachverhalt</w:t>
      </w:r>
      <w:r>
        <w:tab/>
      </w:r>
      <w:r>
        <w:fldChar w:fldCharType="begin"/>
      </w:r>
      <w:r>
        <w:instrText xml:space="preserve"> PAGEREF _Toc117173407 \h </w:instrText>
      </w:r>
      <w:r>
        <w:fldChar w:fldCharType="separate"/>
      </w:r>
      <w:r>
        <w:t>4</w:t>
      </w:r>
      <w:r>
        <w:fldChar w:fldCharType="end"/>
      </w:r>
    </w:p>
    <w:p w14:paraId="33DAB231" w14:textId="1C41C81F" w:rsidR="00823142" w:rsidRDefault="00823142">
      <w:pPr>
        <w:pStyle w:val="Verzeichnis3"/>
        <w:rPr>
          <w:rFonts w:asciiTheme="minorHAnsi" w:eastAsiaTheme="minorEastAsia" w:hAnsiTheme="minorHAnsi" w:cstheme="minorBidi"/>
          <w:szCs w:val="22"/>
          <w:lang w:eastAsia="de-CH"/>
        </w:rPr>
      </w:pPr>
      <w:r>
        <w:t>II.</w:t>
      </w:r>
      <w:r>
        <w:rPr>
          <w:rFonts w:asciiTheme="minorHAnsi" w:eastAsiaTheme="minorEastAsia" w:hAnsiTheme="minorHAnsi" w:cstheme="minorBidi"/>
          <w:szCs w:val="22"/>
          <w:lang w:eastAsia="de-CH"/>
        </w:rPr>
        <w:tab/>
      </w:r>
      <w:r>
        <w:t>Zu klärende Rechtsfragen</w:t>
      </w:r>
      <w:r>
        <w:tab/>
      </w:r>
      <w:r>
        <w:fldChar w:fldCharType="begin"/>
      </w:r>
      <w:r>
        <w:instrText xml:space="preserve"> PAGEREF _Toc117173408 \h </w:instrText>
      </w:r>
      <w:r>
        <w:fldChar w:fldCharType="separate"/>
      </w:r>
      <w:r>
        <w:t>4</w:t>
      </w:r>
      <w:r>
        <w:fldChar w:fldCharType="end"/>
      </w:r>
    </w:p>
    <w:p w14:paraId="67F2D7E4" w14:textId="3D8B6592" w:rsidR="00823142" w:rsidRDefault="00823142">
      <w:pPr>
        <w:pStyle w:val="Verzeichnis2"/>
        <w:rPr>
          <w:rFonts w:asciiTheme="minorHAnsi" w:eastAsiaTheme="minorEastAsia" w:hAnsiTheme="minorHAnsi" w:cstheme="minorBidi"/>
          <w:b w:val="0"/>
          <w:szCs w:val="22"/>
          <w:lang w:eastAsia="de-CH"/>
        </w:rPr>
      </w:pPr>
      <w:r>
        <w:t>B.</w:t>
      </w:r>
      <w:r>
        <w:rPr>
          <w:rFonts w:asciiTheme="minorHAnsi" w:eastAsiaTheme="minorEastAsia" w:hAnsiTheme="minorHAnsi" w:cstheme="minorBidi"/>
          <w:b w:val="0"/>
          <w:szCs w:val="22"/>
          <w:lang w:eastAsia="de-CH"/>
        </w:rPr>
        <w:tab/>
      </w:r>
      <w:r>
        <w:t>Vorbemerkung: Problematik der Aufhebung einer Kündigung</w:t>
      </w:r>
      <w:r>
        <w:tab/>
      </w:r>
      <w:r>
        <w:fldChar w:fldCharType="begin"/>
      </w:r>
      <w:r>
        <w:instrText xml:space="preserve"> PAGEREF _Toc117173409 \h </w:instrText>
      </w:r>
      <w:r>
        <w:fldChar w:fldCharType="separate"/>
      </w:r>
      <w:r>
        <w:t>5</w:t>
      </w:r>
      <w:r>
        <w:fldChar w:fldCharType="end"/>
      </w:r>
    </w:p>
    <w:p w14:paraId="6A513AB7" w14:textId="704720FA" w:rsidR="00823142" w:rsidRDefault="00823142">
      <w:pPr>
        <w:pStyle w:val="Verzeichnis2"/>
        <w:rPr>
          <w:rFonts w:asciiTheme="minorHAnsi" w:eastAsiaTheme="minorEastAsia" w:hAnsiTheme="minorHAnsi" w:cstheme="minorBidi"/>
          <w:b w:val="0"/>
          <w:szCs w:val="22"/>
          <w:lang w:eastAsia="de-CH"/>
        </w:rPr>
      </w:pPr>
      <w:r>
        <w:t>C.</w:t>
      </w:r>
      <w:r>
        <w:rPr>
          <w:rFonts w:asciiTheme="minorHAnsi" w:eastAsiaTheme="minorEastAsia" w:hAnsiTheme="minorHAnsi" w:cstheme="minorBidi"/>
          <w:b w:val="0"/>
          <w:szCs w:val="22"/>
          <w:lang w:eastAsia="de-CH"/>
        </w:rPr>
        <w:tab/>
      </w:r>
      <w:r>
        <w:t>Zustandekommen eines modifizierten Kreditvertrages zwischen den Ehegatten Justus und der Raffkes Bank AG ?</w:t>
      </w:r>
      <w:r>
        <w:tab/>
      </w:r>
      <w:r>
        <w:fldChar w:fldCharType="begin"/>
      </w:r>
      <w:r>
        <w:instrText xml:space="preserve"> PAGEREF _Toc117173410 \h </w:instrText>
      </w:r>
      <w:r>
        <w:fldChar w:fldCharType="separate"/>
      </w:r>
      <w:r>
        <w:t>5</w:t>
      </w:r>
      <w:r>
        <w:fldChar w:fldCharType="end"/>
      </w:r>
    </w:p>
    <w:p w14:paraId="4946661B" w14:textId="0C7432CB" w:rsidR="00823142" w:rsidRDefault="00823142">
      <w:pPr>
        <w:pStyle w:val="Verzeichnis3"/>
        <w:rPr>
          <w:rFonts w:asciiTheme="minorHAnsi" w:eastAsiaTheme="minorEastAsia" w:hAnsiTheme="minorHAnsi" w:cstheme="minorBidi"/>
          <w:szCs w:val="22"/>
          <w:lang w:eastAsia="de-CH"/>
        </w:rPr>
      </w:pPr>
      <w:r>
        <w:t>I.</w:t>
      </w:r>
      <w:r>
        <w:rPr>
          <w:rFonts w:asciiTheme="minorHAnsi" w:eastAsiaTheme="minorEastAsia" w:hAnsiTheme="minorHAnsi" w:cstheme="minorBidi"/>
          <w:szCs w:val="22"/>
          <w:lang w:eastAsia="de-CH"/>
        </w:rPr>
        <w:tab/>
      </w:r>
      <w:r>
        <w:t>Ist die von der Bank zugesendete «Einverständniserklärung» als Antrag im Rechtssinne zu qualifizieren?</w:t>
      </w:r>
      <w:r>
        <w:tab/>
      </w:r>
      <w:r>
        <w:fldChar w:fldCharType="begin"/>
      </w:r>
      <w:r>
        <w:instrText xml:space="preserve"> PAGEREF _Toc117173411 \h </w:instrText>
      </w:r>
      <w:r>
        <w:fldChar w:fldCharType="separate"/>
      </w:r>
      <w:r>
        <w:t>6</w:t>
      </w:r>
      <w:r>
        <w:fldChar w:fldCharType="end"/>
      </w:r>
    </w:p>
    <w:p w14:paraId="2CC7FBAB" w14:textId="56C8A368" w:rsidR="00823142" w:rsidRDefault="00823142">
      <w:pPr>
        <w:pStyle w:val="Verzeichnis3"/>
        <w:rPr>
          <w:rFonts w:asciiTheme="minorHAnsi" w:eastAsiaTheme="minorEastAsia" w:hAnsiTheme="minorHAnsi" w:cstheme="minorBidi"/>
          <w:szCs w:val="22"/>
          <w:lang w:eastAsia="de-CH"/>
        </w:rPr>
      </w:pPr>
      <w:r>
        <w:t>II.</w:t>
      </w:r>
      <w:r>
        <w:rPr>
          <w:rFonts w:asciiTheme="minorHAnsi" w:eastAsiaTheme="minorEastAsia" w:hAnsiTheme="minorHAnsi" w:cstheme="minorBidi"/>
          <w:szCs w:val="22"/>
          <w:lang w:eastAsia="de-CH"/>
        </w:rPr>
        <w:tab/>
      </w:r>
      <w:r>
        <w:t>Konnte SJ die Einverständniserklärung alleine annehmen?</w:t>
      </w:r>
      <w:r>
        <w:tab/>
      </w:r>
      <w:r>
        <w:fldChar w:fldCharType="begin"/>
      </w:r>
      <w:r>
        <w:instrText xml:space="preserve"> PAGEREF _Toc117173412 \h </w:instrText>
      </w:r>
      <w:r>
        <w:fldChar w:fldCharType="separate"/>
      </w:r>
      <w:r>
        <w:t>6</w:t>
      </w:r>
      <w:r>
        <w:fldChar w:fldCharType="end"/>
      </w:r>
    </w:p>
    <w:p w14:paraId="0F0E8B24" w14:textId="033112F6" w:rsidR="00823142" w:rsidRDefault="00823142">
      <w:pPr>
        <w:pStyle w:val="Verzeichnis4"/>
        <w:rPr>
          <w:rFonts w:asciiTheme="minorHAnsi" w:eastAsiaTheme="minorEastAsia" w:hAnsiTheme="minorHAnsi" w:cstheme="minorBidi"/>
          <w:szCs w:val="22"/>
          <w:lang w:eastAsia="de-CH"/>
        </w:rPr>
      </w:pPr>
      <w:r>
        <w:t>1.</w:t>
      </w:r>
      <w:r>
        <w:rPr>
          <w:rFonts w:asciiTheme="minorHAnsi" w:eastAsiaTheme="minorEastAsia" w:hAnsiTheme="minorHAnsi" w:cstheme="minorBidi"/>
          <w:szCs w:val="22"/>
          <w:lang w:eastAsia="de-CH"/>
        </w:rPr>
        <w:tab/>
      </w:r>
      <w:r>
        <w:t>Obligationenrechtliche Beurteilung</w:t>
      </w:r>
      <w:r>
        <w:tab/>
      </w:r>
      <w:r>
        <w:fldChar w:fldCharType="begin"/>
      </w:r>
      <w:r>
        <w:instrText xml:space="preserve"> PAGEREF _Toc117173413 \h </w:instrText>
      </w:r>
      <w:r>
        <w:fldChar w:fldCharType="separate"/>
      </w:r>
      <w:r>
        <w:t>6</w:t>
      </w:r>
      <w:r>
        <w:fldChar w:fldCharType="end"/>
      </w:r>
    </w:p>
    <w:p w14:paraId="3BFCAA83" w14:textId="0A401395" w:rsidR="00823142" w:rsidRDefault="00823142">
      <w:pPr>
        <w:pStyle w:val="Verzeichnis4"/>
        <w:rPr>
          <w:rFonts w:asciiTheme="minorHAnsi" w:eastAsiaTheme="minorEastAsia" w:hAnsiTheme="minorHAnsi" w:cstheme="minorBidi"/>
          <w:szCs w:val="22"/>
          <w:lang w:eastAsia="de-CH"/>
        </w:rPr>
      </w:pPr>
      <w:r w:rsidRPr="007D7940">
        <w:rPr>
          <w:iCs/>
        </w:rPr>
        <w:t>2.</w:t>
      </w:r>
      <w:r>
        <w:rPr>
          <w:rFonts w:asciiTheme="minorHAnsi" w:eastAsiaTheme="minorEastAsia" w:hAnsiTheme="minorHAnsi" w:cstheme="minorBidi"/>
          <w:szCs w:val="22"/>
          <w:lang w:eastAsia="de-CH"/>
        </w:rPr>
        <w:tab/>
      </w:r>
      <w:r>
        <w:t>Eherechtliche</w:t>
      </w:r>
      <w:r w:rsidRPr="007D7940">
        <w:rPr>
          <w:iCs/>
        </w:rPr>
        <w:t xml:space="preserve"> Beurteilung</w:t>
      </w:r>
      <w:r>
        <w:tab/>
      </w:r>
      <w:r>
        <w:fldChar w:fldCharType="begin"/>
      </w:r>
      <w:r>
        <w:instrText xml:space="preserve"> PAGEREF _Toc117173414 \h </w:instrText>
      </w:r>
      <w:r>
        <w:fldChar w:fldCharType="separate"/>
      </w:r>
      <w:r>
        <w:t>6</w:t>
      </w:r>
      <w:r>
        <w:fldChar w:fldCharType="end"/>
      </w:r>
    </w:p>
    <w:p w14:paraId="67263389" w14:textId="11A5687D" w:rsidR="00823142" w:rsidRDefault="00823142">
      <w:pPr>
        <w:pStyle w:val="Verzeichnis4"/>
        <w:rPr>
          <w:rFonts w:asciiTheme="minorHAnsi" w:eastAsiaTheme="minorEastAsia" w:hAnsiTheme="minorHAnsi" w:cstheme="minorBidi"/>
          <w:szCs w:val="22"/>
          <w:lang w:eastAsia="de-CH"/>
        </w:rPr>
      </w:pPr>
      <w:r w:rsidRPr="007D7940">
        <w:rPr>
          <w:iCs/>
        </w:rPr>
        <w:t>3.</w:t>
      </w:r>
      <w:r>
        <w:rPr>
          <w:rFonts w:asciiTheme="minorHAnsi" w:eastAsiaTheme="minorEastAsia" w:hAnsiTheme="minorHAnsi" w:cstheme="minorBidi"/>
          <w:szCs w:val="22"/>
          <w:lang w:eastAsia="de-CH"/>
        </w:rPr>
        <w:tab/>
      </w:r>
      <w:r>
        <w:t>Zwischenfazit</w:t>
      </w:r>
      <w:r>
        <w:tab/>
      </w:r>
      <w:r>
        <w:fldChar w:fldCharType="begin"/>
      </w:r>
      <w:r>
        <w:instrText xml:space="preserve"> PAGEREF _Toc117173415 \h </w:instrText>
      </w:r>
      <w:r>
        <w:fldChar w:fldCharType="separate"/>
      </w:r>
      <w:r>
        <w:t>7</w:t>
      </w:r>
      <w:r>
        <w:fldChar w:fldCharType="end"/>
      </w:r>
    </w:p>
    <w:p w14:paraId="3F9407B4" w14:textId="328BBF97" w:rsidR="00823142" w:rsidRDefault="00823142">
      <w:pPr>
        <w:pStyle w:val="Verzeichnis3"/>
        <w:rPr>
          <w:rFonts w:asciiTheme="minorHAnsi" w:eastAsiaTheme="minorEastAsia" w:hAnsiTheme="minorHAnsi" w:cstheme="minorBidi"/>
          <w:szCs w:val="22"/>
          <w:lang w:eastAsia="de-CH"/>
        </w:rPr>
      </w:pPr>
      <w:r>
        <w:t>III.</w:t>
      </w:r>
      <w:r>
        <w:rPr>
          <w:rFonts w:asciiTheme="minorHAnsi" w:eastAsiaTheme="minorEastAsia" w:hAnsiTheme="minorHAnsi" w:cstheme="minorBidi"/>
          <w:szCs w:val="22"/>
          <w:lang w:eastAsia="de-CH"/>
        </w:rPr>
        <w:tab/>
      </w:r>
      <w:r>
        <w:t>Hat die Bank eine Gegenofferte von SJ angenommen?</w:t>
      </w:r>
      <w:r>
        <w:tab/>
      </w:r>
      <w:r>
        <w:fldChar w:fldCharType="begin"/>
      </w:r>
      <w:r>
        <w:instrText xml:space="preserve"> PAGEREF _Toc117173416 \h </w:instrText>
      </w:r>
      <w:r>
        <w:fldChar w:fldCharType="separate"/>
      </w:r>
      <w:r>
        <w:t>7</w:t>
      </w:r>
      <w:r>
        <w:fldChar w:fldCharType="end"/>
      </w:r>
    </w:p>
    <w:p w14:paraId="2CF864AD" w14:textId="37057C02" w:rsidR="00823142" w:rsidRDefault="00823142">
      <w:pPr>
        <w:pStyle w:val="Verzeichnis3"/>
        <w:rPr>
          <w:rFonts w:asciiTheme="minorHAnsi" w:eastAsiaTheme="minorEastAsia" w:hAnsiTheme="minorHAnsi" w:cstheme="minorBidi"/>
          <w:szCs w:val="22"/>
          <w:lang w:eastAsia="de-CH"/>
        </w:rPr>
      </w:pPr>
      <w:r w:rsidRPr="007D7940">
        <w:rPr>
          <w:iCs/>
        </w:rPr>
        <w:t>IV.</w:t>
      </w:r>
      <w:r>
        <w:rPr>
          <w:rFonts w:asciiTheme="minorHAnsi" w:eastAsiaTheme="minorEastAsia" w:hAnsiTheme="minorHAnsi" w:cstheme="minorBidi"/>
          <w:szCs w:val="22"/>
          <w:lang w:eastAsia="de-CH"/>
        </w:rPr>
        <w:tab/>
      </w:r>
      <w:r w:rsidRPr="007D7940">
        <w:rPr>
          <w:iCs/>
        </w:rPr>
        <w:t>Fazit</w:t>
      </w:r>
      <w:r>
        <w:tab/>
      </w:r>
      <w:r>
        <w:fldChar w:fldCharType="begin"/>
      </w:r>
      <w:r>
        <w:instrText xml:space="preserve"> PAGEREF _Toc117173417 \h </w:instrText>
      </w:r>
      <w:r>
        <w:fldChar w:fldCharType="separate"/>
      </w:r>
      <w:r>
        <w:t>7</w:t>
      </w:r>
      <w:r>
        <w:fldChar w:fldCharType="end"/>
      </w:r>
    </w:p>
    <w:p w14:paraId="503B03FC" w14:textId="0826768A" w:rsidR="00823142" w:rsidRDefault="00823142">
      <w:pPr>
        <w:pStyle w:val="Verzeichnis2"/>
        <w:rPr>
          <w:rFonts w:asciiTheme="minorHAnsi" w:eastAsiaTheme="minorEastAsia" w:hAnsiTheme="minorHAnsi" w:cstheme="minorBidi"/>
          <w:b w:val="0"/>
          <w:szCs w:val="22"/>
          <w:lang w:eastAsia="de-CH"/>
        </w:rPr>
      </w:pPr>
      <w:r>
        <w:t>D.</w:t>
      </w:r>
      <w:r>
        <w:rPr>
          <w:rFonts w:asciiTheme="minorHAnsi" w:eastAsiaTheme="minorEastAsia" w:hAnsiTheme="minorHAnsi" w:cstheme="minorBidi"/>
          <w:b w:val="0"/>
          <w:szCs w:val="22"/>
          <w:lang w:eastAsia="de-CH"/>
        </w:rPr>
        <w:tab/>
      </w:r>
      <w:r w:rsidRPr="007D7940">
        <w:rPr>
          <w:i/>
          <w:iCs/>
        </w:rPr>
        <w:t>Gültiges</w:t>
      </w:r>
      <w:r>
        <w:t xml:space="preserve"> Zustandekommen eines modifizierten Kreditvertrages zwischen den Ehegatten Justus und der Raffkes Bank AG</w:t>
      </w:r>
      <w:r>
        <w:tab/>
      </w:r>
      <w:r>
        <w:fldChar w:fldCharType="begin"/>
      </w:r>
      <w:r>
        <w:instrText xml:space="preserve"> PAGEREF _Toc117173418 \h </w:instrText>
      </w:r>
      <w:r>
        <w:fldChar w:fldCharType="separate"/>
      </w:r>
      <w:r>
        <w:t>7</w:t>
      </w:r>
      <w:r>
        <w:fldChar w:fldCharType="end"/>
      </w:r>
    </w:p>
    <w:p w14:paraId="0314AACD" w14:textId="72E37974" w:rsidR="00823142" w:rsidRDefault="00823142">
      <w:pPr>
        <w:pStyle w:val="Verzeichnis2"/>
        <w:rPr>
          <w:rFonts w:asciiTheme="minorHAnsi" w:eastAsiaTheme="minorEastAsia" w:hAnsiTheme="minorHAnsi" w:cstheme="minorBidi"/>
          <w:b w:val="0"/>
          <w:szCs w:val="22"/>
          <w:lang w:eastAsia="de-CH"/>
        </w:rPr>
      </w:pPr>
      <w:r>
        <w:t>E.</w:t>
      </w:r>
      <w:r>
        <w:rPr>
          <w:rFonts w:asciiTheme="minorHAnsi" w:eastAsiaTheme="minorEastAsia" w:hAnsiTheme="minorHAnsi" w:cstheme="minorBidi"/>
          <w:b w:val="0"/>
          <w:szCs w:val="22"/>
          <w:lang w:eastAsia="de-CH"/>
        </w:rPr>
        <w:tab/>
      </w:r>
      <w:r>
        <w:t xml:space="preserve">Fazit: </w:t>
      </w:r>
      <w:r w:rsidRPr="007D7940">
        <w:rPr>
          <w:i/>
          <w:iCs/>
        </w:rPr>
        <w:t>Keine</w:t>
      </w:r>
      <w:r>
        <w:t xml:space="preserve"> Pflicht zur Bezahlung einer Vorfälligkeitsentschädigung</w:t>
      </w:r>
      <w:r>
        <w:tab/>
      </w:r>
      <w:r>
        <w:fldChar w:fldCharType="begin"/>
      </w:r>
      <w:r>
        <w:instrText xml:space="preserve"> PAGEREF _Toc117173419 \h </w:instrText>
      </w:r>
      <w:r>
        <w:fldChar w:fldCharType="separate"/>
      </w:r>
      <w:r>
        <w:t>7</w:t>
      </w:r>
      <w:r>
        <w:fldChar w:fldCharType="end"/>
      </w:r>
    </w:p>
    <w:p w14:paraId="4AE91C31" w14:textId="2BC3FF21" w:rsidR="00823142" w:rsidRDefault="00823142">
      <w:pPr>
        <w:pStyle w:val="Verzeichnis2"/>
        <w:rPr>
          <w:rFonts w:asciiTheme="minorHAnsi" w:eastAsiaTheme="minorEastAsia" w:hAnsiTheme="minorHAnsi" w:cstheme="minorBidi"/>
          <w:b w:val="0"/>
          <w:szCs w:val="22"/>
          <w:lang w:eastAsia="de-CH"/>
        </w:rPr>
      </w:pPr>
      <w:r>
        <w:t>Literaturverzeichnis</w:t>
      </w:r>
      <w:r>
        <w:tab/>
      </w:r>
      <w:r>
        <w:fldChar w:fldCharType="begin"/>
      </w:r>
      <w:r>
        <w:instrText xml:space="preserve"> PAGEREF _Toc117173420 \h </w:instrText>
      </w:r>
      <w:r>
        <w:fldChar w:fldCharType="separate"/>
      </w:r>
      <w:r>
        <w:t>8</w:t>
      </w:r>
      <w:r>
        <w:fldChar w:fldCharType="end"/>
      </w:r>
    </w:p>
    <w:p w14:paraId="6BEB5399" w14:textId="268C006B" w:rsidR="00823142" w:rsidRDefault="00823142">
      <w:pPr>
        <w:pStyle w:val="Verzeichnis2"/>
        <w:rPr>
          <w:rFonts w:asciiTheme="minorHAnsi" w:eastAsiaTheme="minorEastAsia" w:hAnsiTheme="minorHAnsi" w:cstheme="minorBidi"/>
          <w:b w:val="0"/>
          <w:szCs w:val="22"/>
          <w:lang w:eastAsia="de-CH"/>
        </w:rPr>
      </w:pPr>
      <w:r>
        <w:t>Abkürzungsverzeichnis</w:t>
      </w:r>
      <w:r>
        <w:tab/>
      </w:r>
      <w:r>
        <w:fldChar w:fldCharType="begin"/>
      </w:r>
      <w:r>
        <w:instrText xml:space="preserve"> PAGEREF _Toc117173421 \h </w:instrText>
      </w:r>
      <w:r>
        <w:fldChar w:fldCharType="separate"/>
      </w:r>
      <w:r>
        <w:t>9</w:t>
      </w:r>
      <w:r>
        <w:fldChar w:fldCharType="end"/>
      </w:r>
    </w:p>
    <w:p w14:paraId="3DF31695" w14:textId="55D12E2E" w:rsidR="00823142" w:rsidRDefault="00823142">
      <w:pPr>
        <w:pStyle w:val="Verzeichnis2"/>
        <w:rPr>
          <w:rFonts w:asciiTheme="minorHAnsi" w:eastAsiaTheme="minorEastAsia" w:hAnsiTheme="minorHAnsi" w:cstheme="minorBidi"/>
          <w:b w:val="0"/>
          <w:szCs w:val="22"/>
          <w:lang w:eastAsia="de-CH"/>
        </w:rPr>
      </w:pPr>
      <w:r>
        <w:t>Erklärung gemäss Artikel 42 Absatz 2 RSL RW</w:t>
      </w:r>
      <w:r>
        <w:tab/>
      </w:r>
      <w:r>
        <w:fldChar w:fldCharType="begin"/>
      </w:r>
      <w:r>
        <w:instrText xml:space="preserve"> PAGEREF _Toc117173422 \h </w:instrText>
      </w:r>
      <w:r>
        <w:fldChar w:fldCharType="separate"/>
      </w:r>
      <w:r>
        <w:t>10</w:t>
      </w:r>
      <w:r>
        <w:fldChar w:fldCharType="end"/>
      </w:r>
    </w:p>
    <w:p w14:paraId="0F9EDB09" w14:textId="31B631AA" w:rsidR="00DB059C" w:rsidRPr="00DB059C" w:rsidRDefault="00895994" w:rsidP="00DB059C">
      <w:pPr>
        <w:pStyle w:val="StandardT"/>
      </w:pPr>
      <w:r>
        <w:rPr>
          <w:noProof/>
          <w:sz w:val="28"/>
        </w:rPr>
        <w:fldChar w:fldCharType="end"/>
      </w:r>
    </w:p>
    <w:p w14:paraId="725659E6" w14:textId="77777777" w:rsidR="00E741A0" w:rsidRDefault="00E741A0">
      <w:pPr>
        <w:tabs>
          <w:tab w:val="clear" w:pos="340.20pt"/>
        </w:tabs>
        <w:spacing w:before="0pt" w:after="0pt" w:line="12pt" w:lineRule="auto"/>
        <w:jc w:val="start"/>
        <w:rPr>
          <w:b/>
          <w:sz w:val="28"/>
        </w:rPr>
      </w:pPr>
      <w:r>
        <w:br w:type="page"/>
      </w:r>
    </w:p>
    <w:p w14:paraId="2B29D60D" w14:textId="26438617" w:rsidR="00C44315" w:rsidRDefault="00C44315" w:rsidP="00C44315">
      <w:pPr>
        <w:pStyle w:val="berschrift2"/>
        <w:numPr>
          <w:ilvl w:val="0"/>
          <w:numId w:val="15"/>
        </w:numPr>
        <w:ind w:hanging="36pt"/>
      </w:pPr>
      <w:bookmarkStart w:id="3" w:name="_Toc116997646"/>
      <w:bookmarkStart w:id="4" w:name="_Toc116997854"/>
      <w:bookmarkStart w:id="5" w:name="_Toc116998056"/>
      <w:bookmarkStart w:id="6" w:name="_Toc116998955"/>
      <w:bookmarkStart w:id="7" w:name="_Toc117060353"/>
      <w:bookmarkStart w:id="8" w:name="_Toc117173406"/>
      <w:r>
        <w:lastRenderedPageBreak/>
        <w:t>Sachverhalt und zu klärende Rechtsfragen</w:t>
      </w:r>
      <w:commentRangeStart w:id="9"/>
      <w:commentRangeEnd w:id="9"/>
      <w:r>
        <w:rPr>
          <w:rStyle w:val="Kommentarzeichen"/>
          <w:b w:val="0"/>
        </w:rPr>
        <w:commentReference w:id="9"/>
      </w:r>
      <w:bookmarkEnd w:id="3"/>
      <w:bookmarkEnd w:id="4"/>
      <w:bookmarkEnd w:id="5"/>
      <w:bookmarkEnd w:id="6"/>
      <w:bookmarkEnd w:id="7"/>
      <w:bookmarkEnd w:id="8"/>
    </w:p>
    <w:p w14:paraId="7F0579B3" w14:textId="5CE60B44" w:rsidR="00C44315" w:rsidRPr="003E5CE2" w:rsidRDefault="00C44315" w:rsidP="00C44315">
      <w:pPr>
        <w:pStyle w:val="berschrift3"/>
        <w:ind w:start="24pt" w:hanging="24pt"/>
      </w:pPr>
      <w:bookmarkStart w:id="10" w:name="_Toc116997647"/>
      <w:bookmarkStart w:id="11" w:name="_Toc116997855"/>
      <w:bookmarkStart w:id="12" w:name="_Toc116998057"/>
      <w:bookmarkStart w:id="13" w:name="_Toc116998956"/>
      <w:bookmarkStart w:id="14" w:name="_Toc117060354"/>
      <w:bookmarkStart w:id="15" w:name="_Toc117173407"/>
      <w:r>
        <w:t>Sachverhalt</w:t>
      </w:r>
      <w:bookmarkEnd w:id="10"/>
      <w:bookmarkEnd w:id="11"/>
      <w:bookmarkEnd w:id="12"/>
      <w:bookmarkEnd w:id="13"/>
      <w:bookmarkEnd w:id="14"/>
      <w:bookmarkEnd w:id="15"/>
    </w:p>
    <w:p w14:paraId="101AC516" w14:textId="77777777" w:rsidR="00C44315" w:rsidRDefault="00C44315" w:rsidP="00C44315">
      <w:pPr>
        <w:pStyle w:val="StandardT"/>
      </w:pPr>
      <w:r>
        <w:t>Sachverhalt: Vgl. die Sachverhaltsschilderungen in der Aufgabenstellung der Falllösung.</w:t>
      </w:r>
    </w:p>
    <w:p w14:paraId="6E07969C" w14:textId="45CF0A81" w:rsidR="00C44315" w:rsidRDefault="00C44315" w:rsidP="00C44315">
      <w:pPr>
        <w:pStyle w:val="berschrift3"/>
        <w:ind w:start="24pt" w:hanging="24pt"/>
      </w:pPr>
      <w:bookmarkStart w:id="16" w:name="_Toc116997648"/>
      <w:bookmarkStart w:id="17" w:name="_Toc116997856"/>
      <w:bookmarkStart w:id="18" w:name="_Toc116998058"/>
      <w:bookmarkStart w:id="19" w:name="_Toc116998957"/>
      <w:bookmarkStart w:id="20" w:name="_Toc117060355"/>
      <w:bookmarkStart w:id="21" w:name="_Toc117173408"/>
      <w:r>
        <w:t>Zu klärende Rechtsfragen</w:t>
      </w:r>
      <w:bookmarkEnd w:id="16"/>
      <w:bookmarkEnd w:id="17"/>
      <w:bookmarkEnd w:id="18"/>
      <w:bookmarkEnd w:id="19"/>
      <w:bookmarkEnd w:id="20"/>
      <w:bookmarkEnd w:id="21"/>
    </w:p>
    <w:p w14:paraId="3429D2A9" w14:textId="4AF33A5F" w:rsidR="00C44315" w:rsidRDefault="00C44315" w:rsidP="00C44315">
      <w:pPr>
        <w:pStyle w:val="StandardT"/>
        <w:rPr>
          <w:iCs/>
        </w:rPr>
      </w:pPr>
      <w:r w:rsidRPr="00354945">
        <w:rPr>
          <w:iCs/>
        </w:rPr>
        <w:t xml:space="preserve">Zu klären ist, ob SJ und RJW der Raffkes Bank AG eine Vorfälligkeitsentschädigung schulden. Dies würde zunächst voraussetzen, dass zwischen den Parteien überhaupt ein gültiger zweiter Kreditvertrag zustande gekommen wäre bzw. dass der </w:t>
      </w:r>
      <w:r>
        <w:rPr>
          <w:iCs/>
        </w:rPr>
        <w:t>Kr</w:t>
      </w:r>
      <w:r w:rsidRPr="00354945">
        <w:rPr>
          <w:iCs/>
        </w:rPr>
        <w:t xml:space="preserve">editvertrag Nr. 8647613 gültig modifiziert </w:t>
      </w:r>
      <w:r>
        <w:rPr>
          <w:iCs/>
        </w:rPr>
        <w:t>worden wäre</w:t>
      </w:r>
      <w:r w:rsidRPr="00354945">
        <w:rPr>
          <w:iCs/>
        </w:rPr>
        <w:t>. Weiter müssten die Allgemeinen Geschäftsbedingungen</w:t>
      </w:r>
      <w:r w:rsidR="00EF2948">
        <w:rPr>
          <w:iCs/>
        </w:rPr>
        <w:t xml:space="preserve"> (AGB)</w:t>
      </w:r>
      <w:r w:rsidRPr="00354945">
        <w:rPr>
          <w:iCs/>
        </w:rPr>
        <w:t xml:space="preserve"> der Raffkes Bank AG von SJ und RJW gültig übernommen worden sein und Art. 7 AGB müsste der AGB-Kontrolle standhalten. Schliesslich müssten die Voraussetzungen von Art. 7 AGB erfüllt sein. </w:t>
      </w:r>
    </w:p>
    <w:p w14:paraId="43837E21" w14:textId="77777777" w:rsidR="00C44315" w:rsidRDefault="00C44315" w:rsidP="00C44315">
      <w:pPr>
        <w:pStyle w:val="StandardE"/>
        <w:rPr>
          <w:iCs/>
        </w:rPr>
      </w:pPr>
      <w:r>
        <w:rPr>
          <w:iCs/>
        </w:rPr>
        <w:t>Die v</w:t>
      </w:r>
      <w:r w:rsidRPr="00354945">
        <w:rPr>
          <w:iCs/>
        </w:rPr>
        <w:t>orliegend</w:t>
      </w:r>
      <w:r>
        <w:rPr>
          <w:iCs/>
        </w:rPr>
        <w:t>e</w:t>
      </w:r>
      <w:r w:rsidRPr="00354945">
        <w:rPr>
          <w:iCs/>
        </w:rPr>
        <w:t xml:space="preserve"> </w:t>
      </w:r>
      <w:r>
        <w:rPr>
          <w:iCs/>
        </w:rPr>
        <w:t xml:space="preserve">Analyse beschränkt sich auf die Prüfung, ob ein Kreditvertrag bzw. die diesbezügliche Vertragsmodifikation gültig zustande gekommen ist. Da dies eindeutig zu verneinen ist, kann aus Effizienzgründen auf die Klärung der übrigen angesprochenen Rechtsfragen verzichtet werden. </w:t>
      </w:r>
    </w:p>
    <w:p w14:paraId="268A7E93" w14:textId="77777777" w:rsidR="00C44315" w:rsidRPr="002B5C68" w:rsidRDefault="00C44315" w:rsidP="00C44315">
      <w:pPr>
        <w:pStyle w:val="StandardE"/>
      </w:pPr>
      <w:r w:rsidRPr="00C44315">
        <w:rPr>
          <w:iCs/>
        </w:rPr>
        <w:t>Zunächst</w:t>
      </w:r>
      <w:r w:rsidRPr="00C44315">
        <w:t xml:space="preserve"> ist hierzu zu klären, ob die Kündigung des Rahmenkreditvertrages Nr. 8647613 überhaupt durch gegenseitige übereinstimmende Willenserklärung aufgehoben werden konnte (</w:t>
      </w:r>
      <w:r w:rsidRPr="00C44315">
        <w:fldChar w:fldCharType="begin"/>
      </w:r>
      <w:r w:rsidRPr="00C44315">
        <w:instrText xml:space="preserve"> REF _Ref116460213 \r \h  \* MERGEFORMAT </w:instrText>
      </w:r>
      <w:r w:rsidRPr="00C44315">
        <w:fldChar w:fldCharType="separate"/>
      </w:r>
      <w:r w:rsidRPr="00C44315">
        <w:t>B</w:t>
      </w:r>
      <w:r w:rsidRPr="00C44315">
        <w:fldChar w:fldCharType="end"/>
      </w:r>
      <w:r w:rsidRPr="00C44315">
        <w:t>). Danach ist zu prüfen, ob zwischen SJ und RJW einerseits und der Raffkes Bank AG andererseits ein modifizierter Kreditvertrag zustande gekommen ist (</w:t>
      </w:r>
      <w:r w:rsidRPr="00C44315">
        <w:fldChar w:fldCharType="begin"/>
      </w:r>
      <w:r w:rsidRPr="00C44315">
        <w:instrText xml:space="preserve"> REF _Ref116460309 \r \h  \* MERGEFORMAT </w:instrText>
      </w:r>
      <w:r w:rsidRPr="00C44315">
        <w:fldChar w:fldCharType="separate"/>
      </w:r>
      <w:r w:rsidRPr="00C44315">
        <w:t>C</w:t>
      </w:r>
      <w:r w:rsidRPr="00C44315">
        <w:fldChar w:fldCharType="end"/>
      </w:r>
      <w:r w:rsidRPr="00C44315">
        <w:t xml:space="preserve">). Schliesslich ist zu prüfen, ob der modifizierte Kreditvertrag auch </w:t>
      </w:r>
      <w:r w:rsidRPr="00C44315">
        <w:rPr>
          <w:i/>
          <w:iCs/>
        </w:rPr>
        <w:t>gültig</w:t>
      </w:r>
      <w:r w:rsidRPr="00C44315">
        <w:t xml:space="preserve"> zustande gekommen ist (</w:t>
      </w:r>
      <w:r w:rsidRPr="00C44315">
        <w:fldChar w:fldCharType="begin"/>
      </w:r>
      <w:r w:rsidRPr="00C44315">
        <w:instrText xml:space="preserve"> REF _Ref116460377 \r \h  \* MERGEFORMAT </w:instrText>
      </w:r>
      <w:r w:rsidRPr="00C44315">
        <w:fldChar w:fldCharType="separate"/>
      </w:r>
      <w:r w:rsidRPr="00C44315">
        <w:t>D</w:t>
      </w:r>
      <w:r w:rsidRPr="00C44315">
        <w:fldChar w:fldCharType="end"/>
      </w:r>
      <w:r w:rsidRPr="00C44315">
        <w:t>).</w:t>
      </w:r>
    </w:p>
    <w:p w14:paraId="2A2684ED" w14:textId="77777777" w:rsidR="00C44315" w:rsidRDefault="00C44315" w:rsidP="00C44315">
      <w:pPr>
        <w:tabs>
          <w:tab w:val="clear" w:pos="340.20pt"/>
        </w:tabs>
        <w:spacing w:before="0pt" w:after="0pt" w:line="12pt" w:lineRule="auto"/>
        <w:jc w:val="start"/>
        <w:rPr>
          <w:b/>
          <w:sz w:val="28"/>
        </w:rPr>
      </w:pPr>
      <w:r>
        <w:br w:type="page"/>
      </w:r>
    </w:p>
    <w:p w14:paraId="22C6426E" w14:textId="0FBBE374" w:rsidR="00C44315" w:rsidRDefault="00C44315" w:rsidP="00C44315">
      <w:pPr>
        <w:pStyle w:val="berschrift2"/>
        <w:numPr>
          <w:ilvl w:val="0"/>
          <w:numId w:val="15"/>
        </w:numPr>
        <w:ind w:hanging="36pt"/>
      </w:pPr>
      <w:bookmarkStart w:id="22" w:name="_Ref116460213"/>
      <w:bookmarkStart w:id="23" w:name="_Toc116997649"/>
      <w:bookmarkStart w:id="24" w:name="_Toc116997857"/>
      <w:bookmarkStart w:id="25" w:name="_Toc116998059"/>
      <w:bookmarkStart w:id="26" w:name="_Toc116998958"/>
      <w:bookmarkStart w:id="27" w:name="_Toc117060356"/>
      <w:bookmarkStart w:id="28" w:name="_Toc117173409"/>
      <w:r>
        <w:lastRenderedPageBreak/>
        <w:t>Vorbemerkung: Problematik der Aufhebung einer Kündigung</w:t>
      </w:r>
      <w:bookmarkEnd w:id="22"/>
      <w:bookmarkEnd w:id="23"/>
      <w:bookmarkEnd w:id="24"/>
      <w:bookmarkEnd w:id="25"/>
      <w:bookmarkEnd w:id="26"/>
      <w:bookmarkEnd w:id="27"/>
      <w:bookmarkEnd w:id="28"/>
    </w:p>
    <w:p w14:paraId="2AEF30A2" w14:textId="2CF2F902" w:rsidR="00C44315" w:rsidRDefault="00C44315" w:rsidP="00C44315">
      <w:r w:rsidRPr="006A5CE5">
        <w:t>Die Raffkes Bank AG stützt ihren behaupteten Anspruch auf eine Vorfälligkeitsentschädigung auf den Rahmenkreditvertrag Nr. 8647613. Sie ist der Ansicht, dass dieser Vertrag durch die «Einverständniserklärung» vom 25. Juli 2020 «verlängert» worden sei. Gemäss Sachverhalt wurde der Rahmenkreditvertrag Nr. 8647613 von SJ und RJW am 23. Dezember 2019 frist- und formgerecht auf den 30. November 2020 gekündigt. Die Kündigung wurde SJ und RJW von der Raffkes Bank AG mit Schreiben vom 11. Januar 2020 bestätigt.</w:t>
      </w:r>
      <w:r>
        <w:t xml:space="preserve"> </w:t>
      </w:r>
      <w:r w:rsidR="0024711B">
        <w:t xml:space="preserve">Soll also der Kreditvertrag «verlängert» worden sein, so würde dies voraussetzen, dass die Kündigung aufgehoben wurde. </w:t>
      </w:r>
      <w:r>
        <w:t xml:space="preserve">Die </w:t>
      </w:r>
      <w:r w:rsidR="00C3184A">
        <w:t xml:space="preserve">Zulässigkeit der </w:t>
      </w:r>
      <w:r>
        <w:t xml:space="preserve">Aufhebung einer Kündigung ist aus grundsätzlichen Überlegungen nicht ganz </w:t>
      </w:r>
      <w:r w:rsidR="00C3184A">
        <w:t>hürdenfrei</w:t>
      </w:r>
      <w:r>
        <w:t xml:space="preserve">. Diesen Punkt sollte man – auch wenn er im vorliegenden Fall </w:t>
      </w:r>
      <w:r w:rsidR="002A6D0D">
        <w:t>voraussichtlich</w:t>
      </w:r>
      <w:r>
        <w:t xml:space="preserve"> nicht zum Ziel führt – dennoch aufwerfen. Möglicherweise übersieht die Bank nämlich, dass die Aufhebung einer Kündigung durch übereinstimmende Willenserklärung zulässig ist.</w:t>
      </w:r>
      <w:r w:rsidR="00153F5F">
        <w:rPr>
          <w:rStyle w:val="Funotenzeichen"/>
        </w:rPr>
        <w:footnoteReference w:id="1"/>
      </w:r>
      <w:r>
        <w:t xml:space="preserve"> </w:t>
      </w:r>
    </w:p>
    <w:p w14:paraId="54F0A04A" w14:textId="3AD8E253" w:rsidR="00153F5F" w:rsidRDefault="00C3184A" w:rsidP="00C44315">
      <w:r>
        <w:t>Zur Begründung</w:t>
      </w:r>
      <w:r w:rsidR="006E6F6D">
        <w:t xml:space="preserve"> des Standpunkts</w:t>
      </w:r>
      <w:r>
        <w:t xml:space="preserve">, </w:t>
      </w:r>
      <w:r w:rsidR="008C203C">
        <w:t>dass</w:t>
      </w:r>
      <w:r>
        <w:t xml:space="preserve"> die Bank die Kündigung nicht gültig widerrufen konnte, kann folgendes ausgeführt werden</w:t>
      </w:r>
      <w:commentRangeStart w:id="29"/>
      <w:r w:rsidR="00153F5F">
        <w:t>:</w:t>
      </w:r>
      <w:commentRangeEnd w:id="29"/>
      <w:r w:rsidR="00153F5F">
        <w:rPr>
          <w:rStyle w:val="Kommentarzeichen"/>
        </w:rPr>
        <w:commentReference w:id="29"/>
      </w:r>
    </w:p>
    <w:p w14:paraId="29269E41" w14:textId="4EA638D7" w:rsidR="00C44315" w:rsidRDefault="00C44315" w:rsidP="00C44315">
      <w:pPr>
        <w:pStyle w:val="berschrift2"/>
        <w:numPr>
          <w:ilvl w:val="0"/>
          <w:numId w:val="15"/>
        </w:numPr>
        <w:ind w:hanging="36pt"/>
      </w:pPr>
      <w:bookmarkStart w:id="30" w:name="_Ref116460309"/>
      <w:bookmarkStart w:id="31" w:name="_Toc116997650"/>
      <w:bookmarkStart w:id="32" w:name="_Toc116997858"/>
      <w:bookmarkStart w:id="33" w:name="_Toc116998060"/>
      <w:bookmarkStart w:id="34" w:name="_Toc116998959"/>
      <w:bookmarkStart w:id="35" w:name="_Toc117060357"/>
      <w:bookmarkStart w:id="36" w:name="_Ref117169168"/>
      <w:bookmarkStart w:id="37" w:name="_Toc117173410"/>
      <w:r>
        <w:t xml:space="preserve">Zustandekommen eines modifizierten Kreditvertrages zwischen den Ehegatten Justus und der Raffkes Bank </w:t>
      </w:r>
      <w:commentRangeStart w:id="38"/>
      <w:r>
        <w:t>AG</w:t>
      </w:r>
      <w:commentRangeEnd w:id="38"/>
      <w:r>
        <w:rPr>
          <w:rStyle w:val="Kommentarzeichen"/>
          <w:b w:val="0"/>
        </w:rPr>
        <w:commentReference w:id="38"/>
      </w:r>
      <w:bookmarkEnd w:id="30"/>
      <w:r>
        <w:t xml:space="preserve"> ?</w:t>
      </w:r>
      <w:bookmarkEnd w:id="31"/>
      <w:bookmarkEnd w:id="32"/>
      <w:bookmarkEnd w:id="33"/>
      <w:bookmarkEnd w:id="34"/>
      <w:bookmarkEnd w:id="35"/>
      <w:bookmarkEnd w:id="36"/>
      <w:bookmarkEnd w:id="37"/>
    </w:p>
    <w:p w14:paraId="4991F68F" w14:textId="77777777" w:rsidR="00C44315" w:rsidRPr="00EF6C23" w:rsidRDefault="00C44315" w:rsidP="00C44315">
      <w:r>
        <w:t xml:space="preserve">Selbst wenn man davon ausgeht, dass die vorliegende Kündigung aufgehoben werden konnte, weil die Aufhebung durch übereinstimmende Willenserklärung erfolgte, so hat die Bank immer noch nachzuweisen, dass eine Vereinbarung zur Verlängerung des Kreditvertrages mit neuen Konditionen zustande gekommen ist. Im Ergebnis wird der Vertrag hinsichtlich seiner Dauer und hinsichtlich seines Inhalts verändert. Die Bank behauptet mit anderen Worten eine Vertragsmodifikation. Diese erfordert (wiederum) eine übereinstimmende Willenserklärung. Es braucht also einen entsprechenden Antrag und eine entsprechende Annahme. Antrag und Annahme im Hinblick auf eine </w:t>
      </w:r>
      <w:r>
        <w:lastRenderedPageBreak/>
        <w:t>Vertragsmodifikation folgen den Regeln über Antrag und Annahme zum Vertragsschluss. Ob eine Vertragsmodifikation zustande gekommen ist, ist nachfolgend zu prüfen.</w:t>
      </w:r>
    </w:p>
    <w:p w14:paraId="7FACA8B5" w14:textId="0E2486A5" w:rsidR="00C44315" w:rsidRDefault="00C44315" w:rsidP="00C44315">
      <w:pPr>
        <w:pStyle w:val="berschrift3"/>
        <w:numPr>
          <w:ilvl w:val="0"/>
          <w:numId w:val="20"/>
        </w:numPr>
        <w:ind w:start="36pt"/>
      </w:pPr>
      <w:bookmarkStart w:id="39" w:name="_Toc116997651"/>
      <w:bookmarkStart w:id="40" w:name="_Toc116997859"/>
      <w:bookmarkStart w:id="41" w:name="_Toc116998061"/>
      <w:bookmarkStart w:id="42" w:name="_Toc116998960"/>
      <w:bookmarkStart w:id="43" w:name="_Toc117060358"/>
      <w:bookmarkStart w:id="44" w:name="_Ref117169169"/>
      <w:bookmarkStart w:id="45" w:name="_Toc117173411"/>
      <w:r>
        <w:t xml:space="preserve">Ist </w:t>
      </w:r>
      <w:r w:rsidR="005A298C">
        <w:t xml:space="preserve">die </w:t>
      </w:r>
      <w:r>
        <w:t>von der Bank zugesendete «Einverständniserklärung» als Antrag im Rechtssinne zu qualifizieren</w:t>
      </w:r>
      <w:commentRangeStart w:id="46"/>
      <w:r>
        <w:t>?</w:t>
      </w:r>
      <w:commentRangeEnd w:id="46"/>
      <w:r>
        <w:rPr>
          <w:rStyle w:val="Kommentarzeichen"/>
          <w:b w:val="0"/>
        </w:rPr>
        <w:commentReference w:id="46"/>
      </w:r>
      <w:bookmarkEnd w:id="39"/>
      <w:bookmarkEnd w:id="40"/>
      <w:bookmarkEnd w:id="41"/>
      <w:bookmarkEnd w:id="42"/>
      <w:bookmarkEnd w:id="43"/>
      <w:bookmarkEnd w:id="44"/>
      <w:bookmarkEnd w:id="45"/>
    </w:p>
    <w:p w14:paraId="1DD12303" w14:textId="6CECB5ED" w:rsidR="00C44315" w:rsidRPr="000C02DA" w:rsidRDefault="00C44315" w:rsidP="00C44315">
      <w:pPr>
        <w:rPr>
          <w:iCs/>
        </w:rPr>
      </w:pPr>
      <w:r w:rsidRPr="000C02DA">
        <w:rPr>
          <w:iCs/>
        </w:rPr>
        <w:t>Das Zustandekommen einer Vertragsmodifikation würde zunächst voraussetzen, dass die «Einverständniserklärung», welche die Raffkes Bank AG dem Ehepaar Justus zugestellt hat, einen Antrag (zur Vertragsmodifikation) im Rechtssinne darstellt</w:t>
      </w:r>
      <w:r w:rsidR="00710F3B">
        <w:rPr>
          <w:iCs/>
        </w:rPr>
        <w:t>. Dies wird von SJ und RJW bestritten, weshalb diese Frage nachfolgend zu prüfen ist.</w:t>
      </w:r>
    </w:p>
    <w:p w14:paraId="3A950BC6" w14:textId="37AC36E5" w:rsidR="00C44315" w:rsidRDefault="005B1108" w:rsidP="00C44315">
      <w:pPr>
        <w:pStyle w:val="berschrift3"/>
        <w:numPr>
          <w:ilvl w:val="0"/>
          <w:numId w:val="20"/>
        </w:numPr>
        <w:ind w:start="36pt"/>
      </w:pPr>
      <w:bookmarkStart w:id="47" w:name="_Toc116997652"/>
      <w:bookmarkStart w:id="48" w:name="_Toc116997860"/>
      <w:bookmarkStart w:id="49" w:name="_Toc116998062"/>
      <w:bookmarkStart w:id="50" w:name="_Toc116998961"/>
      <w:bookmarkStart w:id="51" w:name="_Toc117060359"/>
      <w:bookmarkStart w:id="52" w:name="_Toc117173412"/>
      <w:r>
        <w:t xml:space="preserve">Konnte SJ </w:t>
      </w:r>
      <w:r w:rsidR="00D54FC0">
        <w:t>die Einverständniserklärung alleine annehmen</w:t>
      </w:r>
      <w:r w:rsidR="00C44315">
        <w:t>?</w:t>
      </w:r>
      <w:bookmarkEnd w:id="47"/>
      <w:bookmarkEnd w:id="48"/>
      <w:bookmarkEnd w:id="49"/>
      <w:bookmarkEnd w:id="50"/>
      <w:bookmarkEnd w:id="51"/>
      <w:bookmarkEnd w:id="52"/>
    </w:p>
    <w:p w14:paraId="05CBAE85" w14:textId="37F1BFF3" w:rsidR="0069040F" w:rsidRDefault="00C44315" w:rsidP="0069040F">
      <w:r>
        <w:t xml:space="preserve">Selbst wenn man davon ausginge, dass die Bank mit der Einverständniserklärung, die sie SJ und RJW zugeschickt hat, einen rechtsgenügenden Antrag auf Vertragsmodifikation gestellt hat, so wäre für das Zustandekommen einer solchen Vertragsmodifikation zusätzlich eine </w:t>
      </w:r>
      <w:r w:rsidR="00914B46">
        <w:t xml:space="preserve">rechtsgenügende </w:t>
      </w:r>
      <w:r>
        <w:t xml:space="preserve">Annahme erforderlich. </w:t>
      </w:r>
      <w:r w:rsidR="0069040F">
        <w:t xml:space="preserve">Gemäss Sachverhalt unterzeichnete nur SJ, nicht aber RJW die «Einverständniserklärung». </w:t>
      </w:r>
      <w:r w:rsidR="00F317AC">
        <w:t>Dies stellt keine rechtsgenügende Annahme dar: Vielmehr hätte es vorliegend einer gemeinsamen Annahme durch SJ und RJW bedurft</w:t>
      </w:r>
      <w:commentRangeStart w:id="53"/>
      <w:r w:rsidR="0069040F">
        <w:t>.</w:t>
      </w:r>
      <w:commentRangeEnd w:id="53"/>
      <w:r w:rsidR="0069040F">
        <w:rPr>
          <w:rStyle w:val="Kommentarzeichen"/>
        </w:rPr>
        <w:commentReference w:id="53"/>
      </w:r>
    </w:p>
    <w:p w14:paraId="05711766" w14:textId="77777777" w:rsidR="00C44315" w:rsidRDefault="00C44315" w:rsidP="00C44315">
      <w:pPr>
        <w:pStyle w:val="berschrift4"/>
        <w:numPr>
          <w:ilvl w:val="0"/>
          <w:numId w:val="43"/>
        </w:numPr>
        <w:tabs>
          <w:tab w:val="num" w:pos="18pt"/>
        </w:tabs>
        <w:ind w:start="21.25pt" w:hanging="21.25pt"/>
      </w:pPr>
      <w:bookmarkStart w:id="54" w:name="_Toc117060360"/>
      <w:bookmarkStart w:id="55" w:name="_Toc117173413"/>
      <w:r>
        <w:t xml:space="preserve">Obligationenrechtliche </w:t>
      </w:r>
      <w:commentRangeStart w:id="56"/>
      <w:r>
        <w:t>Beurteilung</w:t>
      </w:r>
      <w:bookmarkEnd w:id="54"/>
      <w:commentRangeEnd w:id="56"/>
      <w:r w:rsidR="00544998">
        <w:rPr>
          <w:rStyle w:val="Kommentarzeichen"/>
          <w:b w:val="0"/>
        </w:rPr>
        <w:commentReference w:id="56"/>
      </w:r>
      <w:bookmarkEnd w:id="55"/>
    </w:p>
    <w:p w14:paraId="5E9B5AD4" w14:textId="77777777" w:rsidR="00C44315" w:rsidRPr="00073B77" w:rsidRDefault="00C44315" w:rsidP="00C44315">
      <w:r>
        <w:t>Dass die Annahme der «Einverständniserklärung» durch SJ und RJW gemeinsam hätte erfolgen müssen, ergibt sich zunächst aus obligationenrechtlichen Gesichtspunkten:</w:t>
      </w:r>
    </w:p>
    <w:p w14:paraId="5275156C" w14:textId="77777777" w:rsidR="00C44315" w:rsidRDefault="00C44315" w:rsidP="00C44315">
      <w:pPr>
        <w:pStyle w:val="berschrift4"/>
        <w:numPr>
          <w:ilvl w:val="0"/>
          <w:numId w:val="43"/>
        </w:numPr>
        <w:tabs>
          <w:tab w:val="num" w:pos="18pt"/>
        </w:tabs>
        <w:ind w:start="21.25pt" w:hanging="21.25pt"/>
        <w:rPr>
          <w:rStyle w:val="Hervorhebung"/>
          <w:color w:val="auto"/>
        </w:rPr>
      </w:pPr>
      <w:bookmarkStart w:id="57" w:name="_Toc117060361"/>
      <w:bookmarkStart w:id="58" w:name="_Toc117173414"/>
      <w:r w:rsidRPr="002A6C9D">
        <w:t>Eherechtliche</w:t>
      </w:r>
      <w:r w:rsidRPr="002A6C9D">
        <w:rPr>
          <w:rStyle w:val="Hervorhebung"/>
          <w:color w:val="auto"/>
        </w:rPr>
        <w:t xml:space="preserve"> </w:t>
      </w:r>
      <w:commentRangeStart w:id="59"/>
      <w:r w:rsidRPr="002A6C9D">
        <w:rPr>
          <w:rStyle w:val="Hervorhebung"/>
          <w:color w:val="auto"/>
        </w:rPr>
        <w:t>Beurteilung</w:t>
      </w:r>
      <w:bookmarkEnd w:id="57"/>
      <w:commentRangeEnd w:id="59"/>
      <w:r w:rsidR="00544998">
        <w:rPr>
          <w:rStyle w:val="Kommentarzeichen"/>
          <w:b w:val="0"/>
        </w:rPr>
        <w:commentReference w:id="59"/>
      </w:r>
      <w:bookmarkEnd w:id="58"/>
    </w:p>
    <w:p w14:paraId="70C3BD7A" w14:textId="77777777" w:rsidR="00C44315" w:rsidRPr="00073B77" w:rsidRDefault="00C44315" w:rsidP="00C44315">
      <w:pPr>
        <w:rPr>
          <w:rStyle w:val="Hervorhebung"/>
          <w:iCs w:val="0"/>
          <w:color w:val="auto"/>
        </w:rPr>
      </w:pPr>
      <w:r>
        <w:t>Auch der Umstand, dass die beiden Antragsempfänger SJ und RJW miteinander verheiratet sind, führte nicht dazu, dass nur einer der Ehegatten eine Annahmeerklärung hätte abgeben müssen:</w:t>
      </w:r>
    </w:p>
    <w:p w14:paraId="4EBF6A5C" w14:textId="77777777" w:rsidR="00C44315" w:rsidRPr="00BD4F7B" w:rsidRDefault="00C44315" w:rsidP="00C44315">
      <w:pPr>
        <w:pStyle w:val="berschrift4"/>
        <w:numPr>
          <w:ilvl w:val="0"/>
          <w:numId w:val="43"/>
        </w:numPr>
        <w:tabs>
          <w:tab w:val="num" w:pos="18pt"/>
        </w:tabs>
        <w:ind w:start="21.25pt" w:hanging="21.25pt"/>
        <w:rPr>
          <w:rStyle w:val="Hervorhebung"/>
          <w:color w:val="auto"/>
        </w:rPr>
      </w:pPr>
      <w:bookmarkStart w:id="60" w:name="_Toc117060362"/>
      <w:bookmarkStart w:id="61" w:name="_Toc117173415"/>
      <w:r w:rsidRPr="00BD4F7B">
        <w:lastRenderedPageBreak/>
        <w:t>Zwischenfazit</w:t>
      </w:r>
      <w:bookmarkEnd w:id="60"/>
      <w:bookmarkEnd w:id="61"/>
    </w:p>
    <w:p w14:paraId="22125D91" w14:textId="2C32D46F" w:rsidR="00C44315" w:rsidRDefault="00C44315" w:rsidP="00C44315">
      <w:pPr>
        <w:pStyle w:val="berschrift3"/>
        <w:numPr>
          <w:ilvl w:val="0"/>
          <w:numId w:val="20"/>
        </w:numPr>
        <w:ind w:start="36pt"/>
      </w:pPr>
      <w:bookmarkStart w:id="62" w:name="_Toc116998962"/>
      <w:bookmarkStart w:id="63" w:name="_Toc117060363"/>
      <w:bookmarkStart w:id="64" w:name="_Toc117173416"/>
      <w:r>
        <w:t>Hat die Bank eine Gegenofferte von SJ angenommen?</w:t>
      </w:r>
      <w:bookmarkEnd w:id="62"/>
      <w:bookmarkEnd w:id="63"/>
      <w:bookmarkEnd w:id="64"/>
    </w:p>
    <w:p w14:paraId="359C537A" w14:textId="77777777" w:rsidR="00C44315" w:rsidRDefault="00C44315" w:rsidP="00C44315">
      <w:r>
        <w:t>Womöglich wird sich die Bank auf den Standpunkt stellen, dass sie die nur von SJ unterzeichnete «Einverständniserklärung» als Gegenofferte auf Abschluss eines Kreditvertrag mit nur einem Kreditschuldner (SJ) verstehen durfte. Ein Vertragsschluss würde aber bereits daran scheitern, dass die Bank diese (behauptete) Gegenofferte nicht rechtzeitig angenommen hat</w:t>
      </w:r>
      <w:commentRangeStart w:id="65"/>
      <w:r>
        <w:t>:</w:t>
      </w:r>
      <w:commentRangeEnd w:id="65"/>
      <w:r>
        <w:rPr>
          <w:rStyle w:val="Kommentarzeichen"/>
        </w:rPr>
        <w:commentReference w:id="65"/>
      </w:r>
    </w:p>
    <w:p w14:paraId="0DDC548A" w14:textId="5A13645A" w:rsidR="00C44315" w:rsidRDefault="00C44315" w:rsidP="00C44315">
      <w:pPr>
        <w:pStyle w:val="berschrift3"/>
        <w:numPr>
          <w:ilvl w:val="0"/>
          <w:numId w:val="20"/>
        </w:numPr>
        <w:ind w:start="36pt"/>
        <w:rPr>
          <w:rStyle w:val="Hervorhebung"/>
          <w:color w:val="auto"/>
        </w:rPr>
      </w:pPr>
      <w:bookmarkStart w:id="66" w:name="_Toc117060365"/>
      <w:bookmarkStart w:id="67" w:name="_Toc117173417"/>
      <w:r w:rsidRPr="00335994">
        <w:rPr>
          <w:rStyle w:val="Hervorhebung"/>
          <w:color w:val="auto"/>
        </w:rPr>
        <w:t>Fazit</w:t>
      </w:r>
      <w:bookmarkEnd w:id="66"/>
      <w:bookmarkEnd w:id="67"/>
    </w:p>
    <w:p w14:paraId="209E5B03" w14:textId="57D301B9" w:rsidR="00C44315" w:rsidRDefault="00C44315" w:rsidP="00C44315">
      <w:pPr>
        <w:pStyle w:val="berschrift2"/>
        <w:numPr>
          <w:ilvl w:val="0"/>
          <w:numId w:val="15"/>
        </w:numPr>
        <w:ind w:hanging="36pt"/>
      </w:pPr>
      <w:bookmarkStart w:id="68" w:name="_Ref116460377"/>
      <w:bookmarkStart w:id="69" w:name="_Toc116997656"/>
      <w:bookmarkStart w:id="70" w:name="_Toc116997864"/>
      <w:bookmarkStart w:id="71" w:name="_Toc116998066"/>
      <w:bookmarkStart w:id="72" w:name="_Toc116998965"/>
      <w:bookmarkStart w:id="73" w:name="_Toc117060366"/>
      <w:bookmarkStart w:id="74" w:name="_Toc117173418"/>
      <w:r w:rsidRPr="0006005A">
        <w:rPr>
          <w:i/>
          <w:iCs/>
        </w:rPr>
        <w:t>G</w:t>
      </w:r>
      <w:r w:rsidRPr="00DB059C">
        <w:rPr>
          <w:i/>
          <w:iCs/>
        </w:rPr>
        <w:t>ültiges</w:t>
      </w:r>
      <w:r>
        <w:t xml:space="preserve"> Zustandekommen eines modifizierten Kreditvertrages zwischen den Ehegatten Justus und der Raffkes Bank AG</w:t>
      </w:r>
      <w:bookmarkEnd w:id="68"/>
      <w:bookmarkEnd w:id="69"/>
      <w:bookmarkEnd w:id="70"/>
      <w:bookmarkEnd w:id="71"/>
      <w:bookmarkEnd w:id="72"/>
      <w:bookmarkEnd w:id="73"/>
      <w:bookmarkEnd w:id="74"/>
    </w:p>
    <w:p w14:paraId="76164E5D" w14:textId="261850DB" w:rsidR="00C44315" w:rsidRDefault="00C44315" w:rsidP="00C44315">
      <w:r>
        <w:t xml:space="preserve">Selbst wenn die Raffkes Bank AG in ihrem Verständnis zu schützen wäre, wonach es sich bei der durch SJ zurückgeschickten «Einverständniserklärung» um eine Annahme der Vertragsmodifikation handelte, wäre der Vertrag aufgrund eines wesentlichen Irrtums </w:t>
      </w:r>
      <w:r w:rsidR="00D936B3">
        <w:t xml:space="preserve">seitens SJ </w:t>
      </w:r>
      <w:r>
        <w:t>nicht gültig zustande gekommen</w:t>
      </w:r>
      <w:commentRangeStart w:id="75"/>
      <w:r>
        <w:t>.</w:t>
      </w:r>
      <w:commentRangeEnd w:id="75"/>
      <w:r>
        <w:rPr>
          <w:rStyle w:val="Kommentarzeichen"/>
        </w:rPr>
        <w:commentReference w:id="75"/>
      </w:r>
    </w:p>
    <w:p w14:paraId="0AE0421C" w14:textId="0CAF9A1B" w:rsidR="00C44315" w:rsidRDefault="00C44315" w:rsidP="00C44315">
      <w:pPr>
        <w:pStyle w:val="berschrift2"/>
        <w:numPr>
          <w:ilvl w:val="0"/>
          <w:numId w:val="15"/>
        </w:numPr>
        <w:ind w:hanging="36pt"/>
      </w:pPr>
      <w:bookmarkStart w:id="76" w:name="_Toc116997657"/>
      <w:bookmarkStart w:id="77" w:name="_Toc116997865"/>
      <w:bookmarkStart w:id="78" w:name="_Toc116998067"/>
      <w:bookmarkStart w:id="79" w:name="_Toc116998966"/>
      <w:bookmarkStart w:id="80" w:name="_Toc117060367"/>
      <w:bookmarkStart w:id="81" w:name="_Toc117173419"/>
      <w:r>
        <w:t xml:space="preserve">Fazit: </w:t>
      </w:r>
      <w:r w:rsidRPr="0006005A">
        <w:rPr>
          <w:i/>
          <w:iCs/>
        </w:rPr>
        <w:t>Keine</w:t>
      </w:r>
      <w:r>
        <w:t xml:space="preserve"> Pflicht zur Bezahlung einer Vorfälligkeitsentschädigung</w:t>
      </w:r>
      <w:bookmarkEnd w:id="76"/>
      <w:bookmarkEnd w:id="77"/>
      <w:bookmarkEnd w:id="78"/>
      <w:bookmarkEnd w:id="79"/>
      <w:bookmarkEnd w:id="80"/>
      <w:bookmarkEnd w:id="81"/>
    </w:p>
    <w:p w14:paraId="0C7BF160" w14:textId="41B3E6E6" w:rsidR="00DB059C" w:rsidRDefault="00DB059C" w:rsidP="00E10596">
      <w:pPr>
        <w:pStyle w:val="StandardT"/>
      </w:pPr>
      <w:r>
        <w:br w:type="page"/>
      </w:r>
    </w:p>
    <w:p w14:paraId="3804D227" w14:textId="4A9B4E82" w:rsidR="00DB059C" w:rsidRDefault="00DB059C" w:rsidP="00DB059C">
      <w:pPr>
        <w:pStyle w:val="berschrift2"/>
      </w:pPr>
      <w:bookmarkStart w:id="82" w:name="_Toc117060368"/>
      <w:bookmarkStart w:id="83" w:name="_Toc117173420"/>
      <w:commentRangeStart w:id="84"/>
      <w:r>
        <w:lastRenderedPageBreak/>
        <w:t>Literaturverzeichnis</w:t>
      </w:r>
      <w:commentRangeEnd w:id="84"/>
      <w:r w:rsidR="0014518F">
        <w:rPr>
          <w:rStyle w:val="Kommentarzeichen"/>
          <w:b w:val="0"/>
        </w:rPr>
        <w:commentReference w:id="84"/>
      </w:r>
      <w:bookmarkEnd w:id="82"/>
      <w:bookmarkEnd w:id="83"/>
    </w:p>
    <w:p w14:paraId="1FB02BBD" w14:textId="39274814" w:rsidR="00F82D12" w:rsidRDefault="00F82D12" w:rsidP="006E27C0">
      <w:pPr>
        <w:pStyle w:val="StandardT"/>
        <w:ind w:start="24pt" w:hangingChars="200" w:hanging="24pt"/>
      </w:pPr>
      <w:r w:rsidRPr="00F82D12">
        <w:rPr>
          <w:smallCaps/>
        </w:rPr>
        <w:t>Gauch Peter/</w:t>
      </w:r>
      <w:proofErr w:type="spellStart"/>
      <w:r w:rsidRPr="00F82D12">
        <w:rPr>
          <w:smallCaps/>
        </w:rPr>
        <w:t>Schluep</w:t>
      </w:r>
      <w:proofErr w:type="spellEnd"/>
      <w:r w:rsidRPr="00F82D12">
        <w:rPr>
          <w:smallCaps/>
        </w:rPr>
        <w:t xml:space="preserve"> Walter R./Schmid Jörg/Emmenegger Susan,</w:t>
      </w:r>
      <w:r>
        <w:t xml:space="preserve"> Schweizerisches Obligationenrecht, Allgemeiner Teil, zwei Bände, 11. Aufl., Zürich/Basel/Genf 202</w:t>
      </w:r>
      <w:r w:rsidR="00D652E1">
        <w:t>0</w:t>
      </w:r>
      <w:r>
        <w:t>.</w:t>
      </w:r>
    </w:p>
    <w:p w14:paraId="3304E994" w14:textId="4B22611C" w:rsidR="007E5F19" w:rsidRPr="007E5F19" w:rsidRDefault="007E5F19" w:rsidP="007E5F19">
      <w:pPr>
        <w:pStyle w:val="StandardT"/>
        <w:ind w:start="24pt" w:hangingChars="200" w:hanging="24pt"/>
      </w:pPr>
      <w:r w:rsidRPr="007E5F19">
        <w:rPr>
          <w:smallCaps/>
        </w:rPr>
        <w:t>Zellweger</w:t>
      </w:r>
      <w:r>
        <w:t>-</w:t>
      </w:r>
      <w:r w:rsidRPr="007E5F19">
        <w:rPr>
          <w:smallCaps/>
        </w:rPr>
        <w:t>Gutknecht Corinne</w:t>
      </w:r>
      <w:r>
        <w:t xml:space="preserve">, Art. 3 OR, in: </w:t>
      </w:r>
      <w:r w:rsidR="00822745">
        <w:t>Corinne Widmer-Lüchinger/David Oser (Hrsg.), Basler Kommentar, Obligationenrecht I, Art. 1-529.</w:t>
      </w:r>
    </w:p>
    <w:p w14:paraId="4C3CD9EA" w14:textId="77777777" w:rsidR="00DB059C" w:rsidRDefault="00DB059C">
      <w:pPr>
        <w:tabs>
          <w:tab w:val="clear" w:pos="340.20pt"/>
        </w:tabs>
        <w:spacing w:before="0pt" w:after="0pt" w:line="12pt" w:lineRule="auto"/>
        <w:jc w:val="start"/>
        <w:rPr>
          <w:b/>
          <w:sz w:val="28"/>
        </w:rPr>
      </w:pPr>
      <w:r>
        <w:br w:type="page"/>
      </w:r>
    </w:p>
    <w:p w14:paraId="778FCCA5" w14:textId="79A10215" w:rsidR="00B96CCA" w:rsidRPr="00B96CCA" w:rsidRDefault="00DB059C" w:rsidP="00DB059C">
      <w:pPr>
        <w:pStyle w:val="berschrift2"/>
      </w:pPr>
      <w:bookmarkStart w:id="85" w:name="_Toc117060369"/>
      <w:bookmarkStart w:id="86" w:name="_Toc117173421"/>
      <w:r>
        <w:lastRenderedPageBreak/>
        <w:t>Abkürzungsverzeichnis</w:t>
      </w:r>
      <w:bookmarkEnd w:id="85"/>
      <w:bookmarkEnd w:id="86"/>
    </w:p>
    <w:p w14:paraId="2F4372C3" w14:textId="77777777" w:rsidR="004601EB" w:rsidRPr="004601EB" w:rsidRDefault="004601EB" w:rsidP="00291C4C"/>
    <w:p w14:paraId="434E5F80" w14:textId="4668C6C5" w:rsidR="00C7267E" w:rsidRDefault="00C7267E">
      <w:pPr>
        <w:tabs>
          <w:tab w:val="clear" w:pos="340.20pt"/>
        </w:tabs>
        <w:spacing w:before="0pt" w:after="0pt" w:line="12pt" w:lineRule="auto"/>
        <w:jc w:val="start"/>
      </w:pPr>
      <w:r>
        <w:br w:type="page"/>
      </w:r>
    </w:p>
    <w:p w14:paraId="20AA7958" w14:textId="68477ACF" w:rsidR="00C7267E" w:rsidRPr="003A648F" w:rsidRDefault="00C7267E" w:rsidP="003F08BD">
      <w:pPr>
        <w:pStyle w:val="berschrift2"/>
      </w:pPr>
      <w:bookmarkStart w:id="87" w:name="_Toc97043993"/>
      <w:bookmarkStart w:id="88" w:name="_Toc117060370"/>
      <w:bookmarkStart w:id="89" w:name="_Toc117173422"/>
      <w:r w:rsidRPr="003A648F">
        <w:lastRenderedPageBreak/>
        <w:t>Erklärung gemäss Artikel 42 Ab</w:t>
      </w:r>
      <w:r>
        <w:t>s</w:t>
      </w:r>
      <w:r w:rsidRPr="003A648F">
        <w:t>atz 2 RSL RW</w:t>
      </w:r>
      <w:bookmarkEnd w:id="87"/>
      <w:bookmarkEnd w:id="88"/>
      <w:bookmarkEnd w:id="89"/>
    </w:p>
    <w:p w14:paraId="5C449DE6" w14:textId="1E17211F" w:rsidR="00C7267E" w:rsidRPr="008D0EA2" w:rsidRDefault="0011202A" w:rsidP="00C7267E">
      <w:pPr>
        <w:spacing w:line="14.40pt" w:lineRule="auto"/>
        <w:contextualSpacing/>
        <w:rPr>
          <w:szCs w:val="24"/>
        </w:rPr>
      </w:pPr>
      <w:r w:rsidRPr="0011202A">
        <w:rPr>
          <w:szCs w:val="24"/>
        </w:rPr>
        <w:t>Ich erkläre hiermit, dass ich diese Arbeit selbständig verfasst und keine anderen als die angegebenen Quellen benutzt habe. Alle Stellen, die wörtlich oder sinngemäss aus Quellen entnommen wurden, habe ich als solche gekennzeichnet. Mir ist bekannt, dass andernfalls die Arbeit mit der Note 1 bewertet wird und der Senat gemäss Artikel 36 Absatz 1 Buchstabe r des Gesetzes über die Universität vom 5. September 1996 und Artikel 69 des Statuts der Universität Bern vom 7. Juni 2011 zum Entzug des auf-grund dieser Arbeit verliehenen Titels berechtigt ist. Für die Zwecke der Begutachtung und der Überprüfung der Einhaltung der Selbständigkeitserklärung bzw. der Reglemente betreffend Plagiate erteile ich der Universität Bern das Recht, die dazu erforderlichen Personendaten zu bearbeiten und Nutzungshandlungen vorzunehmen, ins-besondere die schriftliche Arbeit zu vervielfältigen und dauerhaft in einer Datenbank zu speichern sowie diese zur Überprüfung von Arbeiten Dritter zu verwenden oder hierzu zur Verfügung zu stellen.</w:t>
      </w:r>
    </w:p>
    <w:p w14:paraId="4F6A5E24" w14:textId="77777777" w:rsidR="00C7267E" w:rsidRPr="008D0EA2" w:rsidRDefault="00C7267E" w:rsidP="00C7267E">
      <w:pPr>
        <w:spacing w:line="14.40pt" w:lineRule="auto"/>
        <w:contextualSpacing/>
        <w:rPr>
          <w:szCs w:val="24"/>
        </w:rPr>
      </w:pPr>
      <w:r w:rsidRPr="008D0EA2">
        <w:rPr>
          <w:szCs w:val="24"/>
        </w:rPr>
        <w:t>_______________________________________</w:t>
      </w:r>
    </w:p>
    <w:p w14:paraId="3EAA5FE6" w14:textId="77777777" w:rsidR="00C7267E" w:rsidRPr="008D0EA2" w:rsidRDefault="00C7267E" w:rsidP="00C7267E">
      <w:pPr>
        <w:spacing w:line="14.40pt" w:lineRule="auto"/>
        <w:contextualSpacing/>
        <w:rPr>
          <w:szCs w:val="24"/>
        </w:rPr>
      </w:pPr>
      <w:r w:rsidRPr="008D0EA2">
        <w:rPr>
          <w:szCs w:val="24"/>
        </w:rPr>
        <w:t>(Datum und eigenhändige Unterschrift)</w:t>
      </w:r>
    </w:p>
    <w:p w14:paraId="292DC5B6" w14:textId="77777777" w:rsidR="00C7267E" w:rsidRPr="008D0EA2" w:rsidRDefault="00C7267E" w:rsidP="00C7267E">
      <w:pPr>
        <w:spacing w:line="14.40pt" w:lineRule="auto"/>
        <w:contextualSpacing/>
        <w:rPr>
          <w:szCs w:val="24"/>
        </w:rPr>
      </w:pPr>
    </w:p>
    <w:p w14:paraId="3C9E5187" w14:textId="77777777" w:rsidR="004601EB" w:rsidRPr="004601EB" w:rsidRDefault="004601EB" w:rsidP="004601EB">
      <w:pPr>
        <w:pStyle w:val="StandardT"/>
      </w:pPr>
    </w:p>
    <w:p w14:paraId="1D3489E0" w14:textId="77777777" w:rsidR="00D81C58" w:rsidRPr="00B24D02" w:rsidRDefault="00D81C58" w:rsidP="009B2CDF">
      <w:pPr>
        <w:tabs>
          <w:tab w:val="clear" w:pos="340.20pt"/>
        </w:tabs>
        <w:rPr>
          <w:b/>
          <w:szCs w:val="24"/>
        </w:rPr>
      </w:pPr>
    </w:p>
    <w:sectPr w:rsidR="00D81C58" w:rsidRPr="00B24D02" w:rsidSect="00C7267E">
      <w:headerReference w:type="even" r:id="rId12"/>
      <w:headerReference w:type="default" r:id="rId13"/>
      <w:footerReference w:type="even" r:id="rId14"/>
      <w:footerReference w:type="default" r:id="rId15"/>
      <w:headerReference w:type="first" r:id="rId16"/>
      <w:footerReference w:type="first" r:id="rId17"/>
      <w:type w:val="oddPage"/>
      <w:pgSz w:w="595.35pt" w:h="842pt" w:code="9"/>
      <w:pgMar w:top="70.90pt" w:right="113.40pt" w:bottom="70.90pt" w:left="70.90pt" w:header="36pt" w:footer="36pt" w:gutter="0pt"/>
      <w:pgNumType w:start="1"/>
      <w:cols w:space="36pt"/>
      <w:titlePg/>
      <w:docGrid w:linePitch="326"/>
    </w:sectPr>
  </w:body>
</w:document>
</file>

<file path=word/comments.xml><?xml version="1.0" encoding="utf-8"?>
<w:comment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mment w:id="2" w:author="Erika Fischer" w:date="2022-10-10T08:14:00Z" w:initials="EF">
    <w:p w14:paraId="16AFF27F" w14:textId="28346AFF" w:rsidR="0014518F" w:rsidRDefault="0014518F">
      <w:pPr>
        <w:pStyle w:val="Kommentartext"/>
      </w:pPr>
      <w:r>
        <w:rPr>
          <w:rStyle w:val="Kommentarzeichen"/>
        </w:rPr>
        <w:annotationRef/>
      </w:r>
      <w:r>
        <w:rPr>
          <w:rStyle w:val="Kommentarzeichen"/>
        </w:rPr>
        <w:annotationRef/>
      </w:r>
      <w:r w:rsidR="00ED0DBE">
        <w:t>Das Management Summary ist eine Zusammenfassung der Fragestellung und der Ergebnisse. Dieses erstellen Sie zwar gedanklich zuletzt, Sie stellen es aber an den Anfang des Memos.</w:t>
      </w:r>
    </w:p>
  </w:comment>
  <w:comment w:id="9" w:author="Erika Fischer" w:date="2022-10-11T10:38:00Z" w:initials="EF">
    <w:p w14:paraId="1D70E124" w14:textId="77777777" w:rsidR="00C44315" w:rsidRDefault="00C44315" w:rsidP="00C44315">
      <w:pPr>
        <w:pStyle w:val="Kommentartext"/>
      </w:pPr>
      <w:r>
        <w:rPr>
          <w:rStyle w:val="Kommentarzeichen"/>
        </w:rPr>
        <w:annotationRef/>
      </w:r>
      <w:r>
        <w:rPr>
          <w:rStyle w:val="Kommentarzeichen"/>
        </w:rPr>
        <w:t>Hier brauchen Sie nichts zu ergänzen.</w:t>
      </w:r>
    </w:p>
  </w:comment>
  <w:comment w:id="29" w:author="Erika Fischer" w:date="2022-10-19T11:26:00Z" w:initials="EF">
    <w:p w14:paraId="4D2BDC0C" w14:textId="77777777" w:rsidR="00C3184A" w:rsidRDefault="00153F5F" w:rsidP="006D089C">
      <w:pPr>
        <w:jc w:val="start"/>
      </w:pPr>
      <w:r>
        <w:rPr>
          <w:rStyle w:val="Kommentarzeichen"/>
        </w:rPr>
        <w:annotationRef/>
      </w:r>
      <w:r w:rsidR="00C3184A">
        <w:rPr>
          <w:sz w:val="20"/>
        </w:rPr>
        <w:t>Denken Sie daran, Ihre Argumentation mit Lehre und Rechtsprechung zu untermauern.</w:t>
      </w:r>
      <w:r w:rsidR="00C3184A">
        <w:rPr>
          <w:sz w:val="20"/>
        </w:rPr>
        <w:cr/>
      </w:r>
      <w:r w:rsidR="00C3184A">
        <w:rPr>
          <w:b/>
          <w:bCs/>
          <w:sz w:val="20"/>
        </w:rPr>
        <w:t xml:space="preserve">Allfällige Pro-Argumente, die für die Zulässigkeit einer einvernehmlichen Aufhebung sprechen könnten, lassen Sie bitte weg. </w:t>
      </w:r>
      <w:r w:rsidR="00C3184A">
        <w:rPr>
          <w:sz w:val="20"/>
        </w:rPr>
        <w:t>Wir vertreten schliesslich nicht die Bank, sondern SJ und RJW!</w:t>
      </w:r>
      <w:r w:rsidR="00C3184A">
        <w:rPr>
          <w:sz w:val="20"/>
        </w:rPr>
        <w:cr/>
      </w:r>
      <w:r w:rsidR="00C3184A">
        <w:rPr>
          <w:sz w:val="20"/>
        </w:rPr>
        <w:cr/>
        <w:t>Zeigen Sie darüber hinaus auf, welche Konsequenzen sich aus dem Argument der Unzulässigkeit des Widerrufs der Kündigung für den Fall ergeben würden.</w:t>
      </w:r>
    </w:p>
    <w:p w14:paraId="26A59533" w14:textId="77777777" w:rsidR="00C3184A" w:rsidRDefault="00C3184A" w:rsidP="006D089C">
      <w:pPr>
        <w:jc w:val="start"/>
      </w:pPr>
    </w:p>
    <w:p w14:paraId="0616AAB8" w14:textId="77777777" w:rsidR="00C3184A" w:rsidRDefault="00C3184A" w:rsidP="006D089C">
      <w:pPr>
        <w:jc w:val="start"/>
      </w:pPr>
      <w:r>
        <w:rPr>
          <w:sz w:val="20"/>
        </w:rPr>
        <w:t>Halten Sie die Argumentation konzise (nicht mehr als zwei Absätze), es handelt sich um ein erstes Argument und sozusagen um eine “Aufwärmrunde”.</w:t>
      </w:r>
    </w:p>
  </w:comment>
  <w:comment w:id="38" w:author="Erika Fischer" w:date="2022-10-10T09:11:00Z" w:initials="EF">
    <w:p w14:paraId="0D88AD93" w14:textId="77777777" w:rsidR="00F13B6E" w:rsidRDefault="00C44315" w:rsidP="00DE2E86">
      <w:pPr>
        <w:jc w:val="start"/>
      </w:pPr>
      <w:r>
        <w:rPr>
          <w:rStyle w:val="Kommentarzeichen"/>
        </w:rPr>
        <w:annotationRef/>
      </w:r>
      <w:r w:rsidR="00F13B6E">
        <w:rPr>
          <w:sz w:val="20"/>
        </w:rPr>
        <w:t xml:space="preserve">Wie bereits oben erwähnt, werden wir uns gegenüber der Raffkes Bank AG auf den Standpunkt stellen, dass ein gekündigter Vertrag (per se) nicht verlängert werden könne (siehe B). Daran sollen sich die Bankjuristen die Zähne ausbeissen! Das Argument hat allerdings gewisse Schwächen. Deshalb wehren wir uns nachfolgend (C) auch noch gegen die Vertragsmodifikation an sich. </w:t>
      </w:r>
    </w:p>
  </w:comment>
  <w:comment w:id="46" w:author="Erika Fischer" w:date="2022-10-10T09:22:00Z" w:initials="EF">
    <w:p w14:paraId="3D07AF59" w14:textId="48299FFB" w:rsidR="00E17958" w:rsidRDefault="00C44315" w:rsidP="00C44315">
      <w:pPr>
        <w:pStyle w:val="Kommentartext"/>
      </w:pPr>
      <w:r>
        <w:rPr>
          <w:rStyle w:val="Kommentarzeichen"/>
        </w:rPr>
        <w:annotationRef/>
      </w:r>
      <w:r w:rsidR="00E17958">
        <w:t xml:space="preserve">Wir gehen davon aus, dass kein Antrag vorliegt. Aber wir müssen auch für die Argumentation der Gegenseite gewappnet sein! Achten Sie daher darauf, dass Sie in Ihren Ausführungen auch sämtliche Argumente vorbringen, die </w:t>
      </w:r>
      <w:r w:rsidR="00E17958" w:rsidRPr="00710F3B">
        <w:rPr>
          <w:i/>
          <w:iCs/>
        </w:rPr>
        <w:t>für</w:t>
      </w:r>
      <w:r w:rsidR="00E17958">
        <w:t xml:space="preserve"> einen Antrag sprechen</w:t>
      </w:r>
      <w:r w:rsidR="00710F3B">
        <w:t xml:space="preserve">, und </w:t>
      </w:r>
      <w:r w:rsidR="00BA7D0E">
        <w:t>diese nach Möglichkeit entkräften</w:t>
      </w:r>
      <w:r w:rsidR="00710F3B">
        <w:t>.</w:t>
      </w:r>
    </w:p>
    <w:p w14:paraId="0098CDA6" w14:textId="77777777" w:rsidR="00E17958" w:rsidRDefault="00E17958" w:rsidP="00C44315">
      <w:pPr>
        <w:pStyle w:val="Kommentartext"/>
      </w:pPr>
    </w:p>
    <w:p w14:paraId="2F1A4667" w14:textId="6C072100" w:rsidR="006062EE" w:rsidRDefault="00FC2D2A" w:rsidP="00C44315">
      <w:pPr>
        <w:pStyle w:val="Kommentartext"/>
      </w:pPr>
      <w:r>
        <w:t>Bitte handeln Sie diese Frage im Gutachtenstil ab:</w:t>
      </w:r>
      <w:r w:rsidR="00C44315">
        <w:t xml:space="preserve"> Obersatz (</w:t>
      </w:r>
      <w:r>
        <w:t>= rechtliche Fragestellung; hier bereits vorhanden</w:t>
      </w:r>
      <w:r w:rsidR="00C44315">
        <w:t xml:space="preserve">), </w:t>
      </w:r>
      <w:r w:rsidR="00F13C82">
        <w:t>Rechtslage</w:t>
      </w:r>
      <w:r w:rsidR="00C44315">
        <w:t xml:space="preserve"> (d.h. die für die Beantwortung der Frage relevante Lehre und Rechtsprechung), Subsumtion (hier: Einverständniserklärung</w:t>
      </w:r>
      <w:r w:rsidR="00987358">
        <w:t xml:space="preserve"> und Gesamtumstände</w:t>
      </w:r>
      <w:r w:rsidR="00C44315">
        <w:t xml:space="preserve"> anschauen</w:t>
      </w:r>
      <w:r w:rsidR="00987358">
        <w:t xml:space="preserve">; </w:t>
      </w:r>
      <w:r w:rsidR="00C44315">
        <w:t xml:space="preserve">Pro- </w:t>
      </w:r>
      <w:r w:rsidR="004E5C7F">
        <w:t>und</w:t>
      </w:r>
      <w:r w:rsidR="00C44315">
        <w:t xml:space="preserve"> Contra-Argumente), Fazit.</w:t>
      </w:r>
    </w:p>
    <w:p w14:paraId="410101FA" w14:textId="77777777" w:rsidR="00DE27CC" w:rsidRDefault="00DE27CC" w:rsidP="00C44315">
      <w:pPr>
        <w:pStyle w:val="Kommentartext"/>
      </w:pPr>
    </w:p>
    <w:p w14:paraId="4F77874A" w14:textId="70661DF1" w:rsidR="00DE27CC" w:rsidRDefault="00DE27CC" w:rsidP="00C44315">
      <w:pPr>
        <w:pStyle w:val="Kommentartext"/>
      </w:pPr>
      <w:r>
        <w:t>Soweit sinnvoll, können Sie Ihre Ausführungen mit Zwischentiteln untergliedern.</w:t>
      </w:r>
    </w:p>
  </w:comment>
  <w:comment w:id="53" w:author="Erika Fischer" w:date="2022-10-11T15:05:00Z" w:initials="EF">
    <w:p w14:paraId="0ECE5B95" w14:textId="1CDFE32C" w:rsidR="0069040F" w:rsidRDefault="0069040F" w:rsidP="0069040F">
      <w:pPr>
        <w:pStyle w:val="Kommentartext"/>
      </w:pPr>
      <w:r>
        <w:rPr>
          <w:rStyle w:val="Kommentarzeichen"/>
        </w:rPr>
        <w:annotationRef/>
      </w:r>
      <w:r>
        <w:t>Gehen Sie hier nicht nur auf die obligationenrechtlichen, sondern auch auf die familienrechtlichen Aspekte ein (SJ und RJW sind schliesslich verheiratet).</w:t>
      </w:r>
    </w:p>
  </w:comment>
  <w:comment w:id="56" w:author="Erika Fischer" w:date="2022-10-19T12:03:00Z" w:initials="EF">
    <w:p w14:paraId="1E5CC690" w14:textId="7AEFD7C5" w:rsidR="00544998" w:rsidRDefault="00544998">
      <w:pPr>
        <w:pStyle w:val="Kommentartext"/>
      </w:pPr>
      <w:r>
        <w:rPr>
          <w:rStyle w:val="Kommentarzeichen"/>
        </w:rPr>
        <w:annotationRef/>
      </w:r>
      <w:r>
        <w:t>Bitte behalten Sie im Blick, hier zuerst die Rechtslage darzulegen (unter Angabe der einschlägigen Lehre und Rechtsprechung) und anschliessend eine Subsumtion vorzunehmen.</w:t>
      </w:r>
    </w:p>
  </w:comment>
  <w:comment w:id="59" w:author="Erika Fischer" w:date="2022-10-19T12:04:00Z" w:initials="EF">
    <w:p w14:paraId="2077A68F" w14:textId="2B7D0F09" w:rsidR="00544998" w:rsidRDefault="00544998">
      <w:pPr>
        <w:pStyle w:val="Kommentartext"/>
      </w:pPr>
      <w:r>
        <w:rPr>
          <w:rStyle w:val="Kommentarzeichen"/>
        </w:rPr>
        <w:annotationRef/>
      </w:r>
      <w:r>
        <w:t>Pro Memoria: Rechtslage und Subsumtion.</w:t>
      </w:r>
    </w:p>
  </w:comment>
  <w:comment w:id="65" w:author="Erika Fischer" w:date="2022-10-18T14:37:00Z" w:initials="EF">
    <w:p w14:paraId="1A51B885" w14:textId="77777777" w:rsidR="00C44315" w:rsidRDefault="00C44315" w:rsidP="00C44315">
      <w:pPr>
        <w:pStyle w:val="Kommentartext"/>
      </w:pPr>
      <w:r>
        <w:rPr>
          <w:rStyle w:val="Kommentarzeichen"/>
        </w:rPr>
        <w:annotationRef/>
      </w:r>
      <w:r>
        <w:t>Die Bank wird sich womöglich darauf berufen, dass sie diese Gegenofferte aufgrund Vertrauensverhältnisses, welches durch die Vertragsverhandlungen begründet wurde, auch stillschweigend annehmen durfte. Auf diesen Punkt brauchen Sie hier aber nicht einzugehen. Wir machen einfach geltend, die Annahme sei nicht rechtzeitig erfolgt. Sie müssen nur noch die entsprechende Begründung liefern.</w:t>
      </w:r>
    </w:p>
    <w:p w14:paraId="19625F14" w14:textId="77777777" w:rsidR="002144B5" w:rsidRDefault="002144B5" w:rsidP="00C44315">
      <w:pPr>
        <w:pStyle w:val="Kommentartext"/>
      </w:pPr>
    </w:p>
    <w:p w14:paraId="136944EF" w14:textId="3FB73C2A" w:rsidR="002144B5" w:rsidRDefault="002144B5" w:rsidP="00C44315">
      <w:pPr>
        <w:pStyle w:val="Kommentartext"/>
      </w:pPr>
      <w:r>
        <w:t>Pro Memoria: Rechtslage und Subsumtion!</w:t>
      </w:r>
    </w:p>
  </w:comment>
  <w:comment w:id="75" w:author="Erika Fischer" w:date="2022-10-11T16:24:00Z" w:initials="EF">
    <w:p w14:paraId="48863A66" w14:textId="77777777" w:rsidR="00F51860" w:rsidRDefault="00C44315" w:rsidP="0032700B">
      <w:pPr>
        <w:jc w:val="start"/>
      </w:pPr>
      <w:r>
        <w:rPr>
          <w:rStyle w:val="Kommentarzeichen"/>
        </w:rPr>
        <w:annotationRef/>
      </w:r>
      <w:r w:rsidR="00F51860">
        <w:rPr>
          <w:sz w:val="20"/>
        </w:rPr>
        <w:t xml:space="preserve">Okay, unsere Argumente gegen das Zustandekommen sind gut. Zur Sicherheit bestreiten wir aber auch noch das </w:t>
      </w:r>
      <w:r w:rsidR="00F51860">
        <w:rPr>
          <w:i/>
          <w:iCs/>
          <w:sz w:val="20"/>
        </w:rPr>
        <w:t>gültige</w:t>
      </w:r>
      <w:r w:rsidR="00F51860">
        <w:rPr>
          <w:sz w:val="20"/>
        </w:rPr>
        <w:t xml:space="preserve"> Zustandekommen der Vertragsmodifikation. Bitte ergänzen Sie den Text. Handeln Sie auch die Rechtsfolgen ab (beschränken Sie sich auf die Rechtsauffassung des Bundesgerichts). Erwägen Sie allenfalls auch mögliche Schadenersatzforderungen der Bank und welche praktische Tragweite diese hätten. </w:t>
      </w:r>
      <w:r w:rsidR="00F51860">
        <w:rPr>
          <w:sz w:val="20"/>
        </w:rPr>
        <w:cr/>
        <w:t>Hinweis: Denken Sie an Rechtslage und Subsumtion!</w:t>
      </w:r>
    </w:p>
  </w:comment>
  <w:comment w:id="84" w:author="Erika Fischer" w:date="2022-10-10T08:15:00Z" w:initials="EF">
    <w:p w14:paraId="04F95018" w14:textId="24630F68" w:rsidR="0014518F" w:rsidRDefault="0014518F">
      <w:pPr>
        <w:pStyle w:val="Kommentartext"/>
      </w:pPr>
      <w:r>
        <w:rPr>
          <w:rStyle w:val="Kommentarzeichen"/>
        </w:rPr>
        <w:annotationRef/>
      </w:r>
      <w:r>
        <w:t xml:space="preserve">Bitte </w:t>
      </w:r>
      <w:r w:rsidR="007E5ACF">
        <w:t xml:space="preserve">Verzeichnisse </w:t>
      </w:r>
      <w:r>
        <w:t>vervollständigen.</w:t>
      </w:r>
    </w:p>
  </w:comment>
</w:comments>
</file>

<file path=word/commentsExtended.xml><?xml version="1.0" encoding="utf-8"?>
<w15:commentsEx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15:commentEx w15:paraId="16AFF27F" w15:done="0"/>
  <w15:commentEx w15:paraId="1D70E124" w15:done="0"/>
  <w15:commentEx w15:paraId="0616AAB8" w15:done="0"/>
  <w15:commentEx w15:paraId="0D88AD93" w15:done="0"/>
  <w15:commentEx w15:paraId="4F77874A" w15:done="0"/>
  <w15:commentEx w15:paraId="0ECE5B95" w15:done="0"/>
  <w15:commentEx w15:paraId="1E5CC690" w15:done="0"/>
  <w15:commentEx w15:paraId="2077A68F" w15:done="0"/>
  <w15:commentEx w15:paraId="136944EF" w15:done="0"/>
  <w15:commentEx w15:paraId="48863A66" w15:done="0"/>
  <w15:commentEx w15:paraId="04F95018" w15:done="0"/>
</w15:commentsEx>
</file>

<file path=word/commentsExtensible.xml><?xml version="1.0" encoding="utf-8"?>
<w16cex:commentsExtensibl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16cex:commentExtensible w16cex:durableId="26EE52E4" w16cex:dateUtc="2022-10-10T06:14:00Z"/>
  <w16cex:commentExtensible w16cex:durableId="26F10C2A" w16cex:dateUtc="2022-10-11T08:38:00Z"/>
  <w16cex:commentExtensible w16cex:durableId="26FA5D49" w16cex:dateUtc="2022-10-19T09:26:00Z"/>
  <w16cex:commentExtensible w16cex:durableId="26EE6025" w16cex:dateUtc="2022-10-10T07:11:00Z"/>
  <w16cex:commentExtensible w16cex:durableId="26EE62E3" w16cex:dateUtc="2022-10-10T07:22:00Z"/>
  <w16cex:commentExtensible w16cex:durableId="26F95529" w16cex:dateUtc="2022-10-11T13:05:00Z"/>
  <w16cex:commentExtensible w16cex:durableId="26FA662F" w16cex:dateUtc="2022-10-19T10:03:00Z"/>
  <w16cex:commentExtensible w16cex:durableId="26FA666A" w16cex:dateUtc="2022-10-19T10:04:00Z"/>
  <w16cex:commentExtensible w16cex:durableId="26F9389C" w16cex:dateUtc="2022-10-18T12:37:00Z"/>
  <w16cex:commentExtensible w16cex:durableId="26F01720" w16cex:dateUtc="2022-10-11T14:24:00Z"/>
  <w16cex:commentExtensible w16cex:durableId="26EE5330" w16cex:dateUtc="2022-10-10T06:15:00Z"/>
</w16cex:commentsExtensible>
</file>

<file path=word/commentsIds.xml><?xml version="1.0" encoding="utf-8"?>
<w16cid:commentsId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16cid:commentId w16cid:paraId="16AFF27F" w16cid:durableId="26EE52E4"/>
  <w16cid:commentId w16cid:paraId="1D70E124" w16cid:durableId="26F10C2A"/>
  <w16cid:commentId w16cid:paraId="0616AAB8" w16cid:durableId="26FA5D49"/>
  <w16cid:commentId w16cid:paraId="0D88AD93" w16cid:durableId="26EE6025"/>
  <w16cid:commentId w16cid:paraId="4F77874A" w16cid:durableId="26EE62E3"/>
  <w16cid:commentId w16cid:paraId="0ECE5B95" w16cid:durableId="26F95529"/>
  <w16cid:commentId w16cid:paraId="1E5CC690" w16cid:durableId="26FA662F"/>
  <w16cid:commentId w16cid:paraId="2077A68F" w16cid:durableId="26FA666A"/>
  <w16cid:commentId w16cid:paraId="136944EF" w16cid:durableId="26F9389C"/>
  <w16cid:commentId w16cid:paraId="48863A66" w16cid:durableId="26F01720"/>
  <w16cid:commentId w16cid:paraId="04F95018" w16cid:durableId="26EE5330"/>
</w16cid:commentsIds>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26E0852F" w14:textId="77777777" w:rsidR="00DE7D98" w:rsidRDefault="00DE7D98">
      <w:r>
        <w:separator/>
      </w:r>
    </w:p>
  </w:endnote>
  <w:endnote w:type="continuationSeparator" w:id="0">
    <w:p w14:paraId="66FAB7DA" w14:textId="77777777" w:rsidR="00DE7D98" w:rsidRDefault="00DE7D9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Palatino">
    <w:altName w:val="Segoe UI Historic"/>
    <w:charset w:characterSet="macintosh"/>
    <w:family w:val="auto"/>
    <w:pitch w:val="variable"/>
    <w:sig w:usb0="A00002FF" w:usb1="7800205A" w:usb2="14600000" w:usb3="00000000" w:csb0="00000193" w:csb1="00000000"/>
  </w:font>
  <w:font w:name="Times">
    <w:panose1 w:val="02020603050405020304"/>
    <w:charset w:characterSet="iso-8859-1"/>
    <w:family w:val="auto"/>
    <w:pitch w:val="variable"/>
    <w:sig w:usb0="E00002FF" w:usb1="5000205A" w:usb2="00000000" w:usb3="00000000" w:csb0="0000019F" w:csb1="00000000"/>
  </w:font>
  <w:font w:name="Lucida Grande">
    <w:altName w:val="Segoe UI"/>
    <w:charset w:characterSet="iso-8859-1"/>
    <w:family w:val="swiss"/>
    <w:pitch w:val="variable"/>
    <w:sig w:usb0="E1000AEF" w:usb1="5000A1FF" w:usb2="00000000" w:usb3="00000000" w:csb0="000001BF" w:csb1="00000000"/>
  </w:font>
  <w:font w:name="Calibri">
    <w:panose1 w:val="020F0502020204030204"/>
    <w:charset w:characterSet="iso-8859-1"/>
    <w:family w:val="swiss"/>
    <w:pitch w:val="variable"/>
    <w:sig w:usb0="E4002EFF" w:usb1="C000247B" w:usb2="00000009" w:usb3="00000000" w:csb0="000001FF"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1A73AC4F" w14:textId="77777777" w:rsidR="00FE14DF" w:rsidRDefault="00FE14DF">
    <w:pPr>
      <w:pStyle w:val="Fuzeile"/>
      <w:framePr w:wrap="around" w:vAnchor="text" w:hAnchor="margin" w:xAlign="right" w:y="0.05pt"/>
      <w:rPr>
        <w:rStyle w:val="Seitenzahl"/>
      </w:rPr>
    </w:pPr>
    <w:r>
      <w:rPr>
        <w:rStyle w:val="Seitenzahl"/>
      </w:rPr>
      <w:fldChar w:fldCharType="begin"/>
    </w:r>
    <w:r w:rsidR="00C93D23">
      <w:rPr>
        <w:rStyle w:val="Seitenzahl"/>
      </w:rPr>
      <w:instrText>PAGE</w:instrText>
    </w:r>
    <w:r>
      <w:rPr>
        <w:rStyle w:val="Seitenzahl"/>
      </w:rPr>
      <w:instrText xml:space="preserve">  </w:instrText>
    </w:r>
    <w:r>
      <w:rPr>
        <w:rStyle w:val="Seitenzahl"/>
      </w:rPr>
      <w:fldChar w:fldCharType="separate"/>
    </w:r>
    <w:r>
      <w:rPr>
        <w:rStyle w:val="Seitenzahl"/>
      </w:rPr>
      <w:t>II</w:t>
    </w:r>
    <w:r>
      <w:rPr>
        <w:rStyle w:val="Seitenzahl"/>
      </w:rPr>
      <w:fldChar w:fldCharType="end"/>
    </w:r>
  </w:p>
  <w:p w14:paraId="62A6025A" w14:textId="77777777" w:rsidR="00FE14DF" w:rsidRDefault="00FE14DF">
    <w:pPr>
      <w:pStyle w:val="Fuzeile"/>
      <w:ind w:end="18pt"/>
    </w:pP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sdt>
    <w:sdtPr>
      <w:id w:val="890152605"/>
      <w:docPartObj>
        <w:docPartGallery w:val="Page Numbers (Bottom of Page)"/>
        <w:docPartUnique/>
      </w:docPartObj>
    </w:sdtPr>
    <w:sdtEndPr/>
    <w:sdtContent>
      <w:p w14:paraId="5F90E71E" w14:textId="631AF5B2" w:rsidR="00825F16" w:rsidRDefault="00825F16">
        <w:pPr>
          <w:pStyle w:val="Fuzeile"/>
          <w:jc w:val="end"/>
        </w:pPr>
        <w:r>
          <w:fldChar w:fldCharType="begin"/>
        </w:r>
        <w:r>
          <w:instrText>PAGE   \* MERGEFORMAT</w:instrText>
        </w:r>
        <w:r>
          <w:fldChar w:fldCharType="separate"/>
        </w:r>
        <w:r>
          <w:rPr>
            <w:lang w:val="de-DE"/>
          </w:rPr>
          <w:t>2</w:t>
        </w:r>
        <w:r>
          <w:fldChar w:fldCharType="end"/>
        </w:r>
      </w:p>
    </w:sdtContent>
  </w:sdt>
  <w:p w14:paraId="03218824" w14:textId="77777777" w:rsidR="00FE14DF" w:rsidRDefault="00FE14DF">
    <w:pPr>
      <w:pStyle w:val="Fuzeile"/>
      <w:ind w:end="18pt"/>
    </w:pPr>
  </w:p>
</w:ftr>
</file>

<file path=word/footer3.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63E2321C" w14:textId="77777777" w:rsidR="00C7267E" w:rsidRDefault="00C7267E">
    <w:pPr>
      <w:pStyle w:val="Fuzeile"/>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081659D6" w14:textId="77777777" w:rsidR="00DE7D98" w:rsidRDefault="00DE7D98">
      <w:r>
        <w:separator/>
      </w:r>
    </w:p>
  </w:footnote>
  <w:footnote w:type="continuationSeparator" w:id="0">
    <w:p w14:paraId="6033A3E0" w14:textId="77777777" w:rsidR="00DE7D98" w:rsidRDefault="00DE7D98">
      <w:r>
        <w:continuationSeparator/>
      </w:r>
    </w:p>
  </w:footnote>
  <w:footnote w:id="1">
    <w:p w14:paraId="09C4570D" w14:textId="2B8BA6C3" w:rsidR="00153F5F" w:rsidRPr="008879BD" w:rsidRDefault="00153F5F">
      <w:pPr>
        <w:pStyle w:val="Funotentext"/>
        <w:rPr>
          <w:lang w:val="en-US"/>
        </w:rPr>
      </w:pPr>
      <w:r>
        <w:rPr>
          <w:rStyle w:val="Funotenzeichen"/>
        </w:rPr>
        <w:footnoteRef/>
      </w:r>
      <w:r>
        <w:t xml:space="preserve"> </w:t>
      </w:r>
      <w:r>
        <w:tab/>
        <w:t>Vgl. z.B. BGer 4A_395/2018 vom 10. </w:t>
      </w:r>
      <w:proofErr w:type="spellStart"/>
      <w:r w:rsidRPr="008879BD">
        <w:rPr>
          <w:lang w:val="en-US"/>
        </w:rPr>
        <w:t>Dezember</w:t>
      </w:r>
      <w:proofErr w:type="spellEnd"/>
      <w:r w:rsidRPr="008879BD">
        <w:rPr>
          <w:lang w:val="en-US"/>
        </w:rPr>
        <w:t xml:space="preserve"> 2019, E. 4.</w:t>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66D968B1" w14:textId="77777777" w:rsidR="00C7267E" w:rsidRDefault="00C7267E">
    <w:pPr>
      <w:pStyle w:val="Kopfzeile"/>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2FA0AA0B" w14:textId="77777777" w:rsidR="00E741A0" w:rsidRPr="00E741A0" w:rsidRDefault="00E741A0">
    <w:pPr>
      <w:pStyle w:val="Kopfzeile"/>
      <w:rPr>
        <w:lang w:val="en-US"/>
      </w:rPr>
    </w:pPr>
  </w:p>
</w:hdr>
</file>

<file path=word/header3.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2CC14BBE" w14:textId="77777777" w:rsidR="00C7267E" w:rsidRDefault="00C7267E">
    <w:pPr>
      <w:pStyle w:val="Kopfzeile"/>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FFFFFF7C"/>
    <w:multiLevelType w:val="singleLevel"/>
    <w:tmpl w:val="2A16ECF2"/>
    <w:lvl w:ilvl="0">
      <w:start w:val="1"/>
      <w:numFmt w:val="decimal"/>
      <w:lvlText w:val="%1."/>
      <w:lvlJc w:val="start"/>
      <w:pPr>
        <w:tabs>
          <w:tab w:val="num" w:pos="74.60pt"/>
        </w:tabs>
        <w:ind w:start="74.60pt" w:hanging="18pt"/>
      </w:pPr>
    </w:lvl>
  </w:abstractNum>
  <w:abstractNum w:abstractNumId="1" w15:restartNumberingAfterBreak="0">
    <w:nsid w:val="FFFFFF7D"/>
    <w:multiLevelType w:val="singleLevel"/>
    <w:tmpl w:val="C5665646"/>
    <w:lvl w:ilvl="0">
      <w:start w:val="1"/>
      <w:numFmt w:val="decimal"/>
      <w:lvlText w:val="%1."/>
      <w:lvlJc w:val="start"/>
      <w:pPr>
        <w:tabs>
          <w:tab w:val="num" w:pos="60.45pt"/>
        </w:tabs>
        <w:ind w:start="60.45pt" w:hanging="18pt"/>
      </w:pPr>
    </w:lvl>
  </w:abstractNum>
  <w:abstractNum w:abstractNumId="2" w15:restartNumberingAfterBreak="0">
    <w:nsid w:val="FFFFFF7E"/>
    <w:multiLevelType w:val="singleLevel"/>
    <w:tmpl w:val="0D8ACFD6"/>
    <w:lvl w:ilvl="0">
      <w:start w:val="1"/>
      <w:numFmt w:val="decimal"/>
      <w:lvlText w:val="%1."/>
      <w:lvlJc w:val="start"/>
      <w:pPr>
        <w:tabs>
          <w:tab w:val="num" w:pos="46.30pt"/>
        </w:tabs>
        <w:ind w:start="46.30pt" w:hanging="18pt"/>
      </w:pPr>
    </w:lvl>
  </w:abstractNum>
  <w:abstractNum w:abstractNumId="3" w15:restartNumberingAfterBreak="0">
    <w:nsid w:val="FFFFFF7F"/>
    <w:multiLevelType w:val="singleLevel"/>
    <w:tmpl w:val="B13E1752"/>
    <w:lvl w:ilvl="0">
      <w:start w:val="1"/>
      <w:numFmt w:val="decimal"/>
      <w:lvlText w:val="%1."/>
      <w:lvlJc w:val="start"/>
      <w:pPr>
        <w:tabs>
          <w:tab w:val="num" w:pos="32.15pt"/>
        </w:tabs>
        <w:ind w:start="32.15pt" w:hanging="18pt"/>
      </w:pPr>
    </w:lvl>
  </w:abstractNum>
  <w:abstractNum w:abstractNumId="4" w15:restartNumberingAfterBreak="0">
    <w:nsid w:val="FFFFFF80"/>
    <w:multiLevelType w:val="singleLevel"/>
    <w:tmpl w:val="784217F2"/>
    <w:lvl w:ilvl="0">
      <w:start w:val="1"/>
      <w:numFmt w:val="bullet"/>
      <w:lvlText w:val=""/>
      <w:lvlJc w:val="start"/>
      <w:pPr>
        <w:tabs>
          <w:tab w:val="num" w:pos="74.60pt"/>
        </w:tabs>
        <w:ind w:start="74.60pt" w:hanging="18pt"/>
      </w:pPr>
      <w:rPr>
        <w:rFonts w:ascii="Symbol" w:hAnsi="Symbol" w:hint="default"/>
      </w:rPr>
    </w:lvl>
  </w:abstractNum>
  <w:abstractNum w:abstractNumId="5" w15:restartNumberingAfterBreak="0">
    <w:nsid w:val="FFFFFF81"/>
    <w:multiLevelType w:val="singleLevel"/>
    <w:tmpl w:val="A832F56A"/>
    <w:lvl w:ilvl="0">
      <w:start w:val="1"/>
      <w:numFmt w:val="bullet"/>
      <w:lvlText w:val=""/>
      <w:lvlJc w:val="start"/>
      <w:pPr>
        <w:tabs>
          <w:tab w:val="num" w:pos="60.45pt"/>
        </w:tabs>
        <w:ind w:start="60.45pt" w:hanging="18pt"/>
      </w:pPr>
      <w:rPr>
        <w:rFonts w:ascii="Symbol" w:hAnsi="Symbol" w:hint="default"/>
      </w:rPr>
    </w:lvl>
  </w:abstractNum>
  <w:abstractNum w:abstractNumId="6" w15:restartNumberingAfterBreak="0">
    <w:nsid w:val="FFFFFF82"/>
    <w:multiLevelType w:val="singleLevel"/>
    <w:tmpl w:val="8EDCFC90"/>
    <w:lvl w:ilvl="0">
      <w:start w:val="1"/>
      <w:numFmt w:val="bullet"/>
      <w:lvlText w:val=""/>
      <w:lvlJc w:val="start"/>
      <w:pPr>
        <w:tabs>
          <w:tab w:val="num" w:pos="46.30pt"/>
        </w:tabs>
        <w:ind w:start="46.30pt" w:hanging="18pt"/>
      </w:pPr>
      <w:rPr>
        <w:rFonts w:ascii="Symbol" w:hAnsi="Symbol" w:hint="default"/>
      </w:rPr>
    </w:lvl>
  </w:abstractNum>
  <w:abstractNum w:abstractNumId="7" w15:restartNumberingAfterBreak="0">
    <w:nsid w:val="FFFFFF83"/>
    <w:multiLevelType w:val="singleLevel"/>
    <w:tmpl w:val="0D68CF06"/>
    <w:lvl w:ilvl="0">
      <w:start w:val="1"/>
      <w:numFmt w:val="bullet"/>
      <w:lvlText w:val=""/>
      <w:lvlJc w:val="start"/>
      <w:pPr>
        <w:tabs>
          <w:tab w:val="num" w:pos="32.15pt"/>
        </w:tabs>
        <w:ind w:start="32.15pt" w:hanging="18pt"/>
      </w:pPr>
      <w:rPr>
        <w:rFonts w:ascii="Symbol" w:hAnsi="Symbol" w:hint="default"/>
      </w:rPr>
    </w:lvl>
  </w:abstractNum>
  <w:abstractNum w:abstractNumId="8" w15:restartNumberingAfterBreak="0">
    <w:nsid w:val="FFFFFF88"/>
    <w:multiLevelType w:val="singleLevel"/>
    <w:tmpl w:val="22C66AE0"/>
    <w:lvl w:ilvl="0">
      <w:start w:val="1"/>
      <w:numFmt w:val="decimal"/>
      <w:lvlText w:val="%1."/>
      <w:lvlJc w:val="start"/>
      <w:pPr>
        <w:tabs>
          <w:tab w:val="num" w:pos="18pt"/>
        </w:tabs>
        <w:ind w:start="18pt" w:hanging="18pt"/>
      </w:pPr>
    </w:lvl>
  </w:abstractNum>
  <w:abstractNum w:abstractNumId="9" w15:restartNumberingAfterBreak="0">
    <w:nsid w:val="FFFFFF89"/>
    <w:multiLevelType w:val="singleLevel"/>
    <w:tmpl w:val="826CF6F8"/>
    <w:lvl w:ilvl="0">
      <w:start w:val="1"/>
      <w:numFmt w:val="bullet"/>
      <w:lvlText w:val=""/>
      <w:lvlJc w:val="start"/>
      <w:pPr>
        <w:tabs>
          <w:tab w:val="num" w:pos="18pt"/>
        </w:tabs>
        <w:ind w:start="18pt" w:hanging="18pt"/>
      </w:pPr>
      <w:rPr>
        <w:rFonts w:ascii="Symbol" w:hAnsi="Symbol" w:hint="default"/>
      </w:rPr>
    </w:lvl>
  </w:abstractNum>
  <w:abstractNum w:abstractNumId="10" w15:restartNumberingAfterBreak="0">
    <w:nsid w:val="002C3513"/>
    <w:multiLevelType w:val="hybridMultilevel"/>
    <w:tmpl w:val="2FC02B60"/>
    <w:lvl w:ilvl="0" w:tplc="A04E4CBC">
      <w:start w:val="1"/>
      <w:numFmt w:val="decimal"/>
      <w:lvlText w:val="%1."/>
      <w:lvlJc w:val="start"/>
      <w:pPr>
        <w:ind w:start="36pt" w:hanging="18pt"/>
      </w:pPr>
      <w:rPr>
        <w:rFonts w:hint="default"/>
      </w:rPr>
    </w:lvl>
    <w:lvl w:ilvl="1" w:tplc="04070019" w:tentative="1">
      <w:start w:val="1"/>
      <w:numFmt w:val="lowerLetter"/>
      <w:lvlText w:val="%2."/>
      <w:lvlJc w:val="start"/>
      <w:pPr>
        <w:ind w:start="72pt" w:hanging="18pt"/>
      </w:pPr>
    </w:lvl>
    <w:lvl w:ilvl="2" w:tplc="0407001B" w:tentative="1">
      <w:start w:val="1"/>
      <w:numFmt w:val="lowerRoman"/>
      <w:lvlText w:val="%3."/>
      <w:lvlJc w:val="end"/>
      <w:pPr>
        <w:ind w:start="108pt" w:hanging="9pt"/>
      </w:pPr>
    </w:lvl>
    <w:lvl w:ilvl="3" w:tplc="0407000F" w:tentative="1">
      <w:start w:val="1"/>
      <w:numFmt w:val="decimal"/>
      <w:lvlText w:val="%4."/>
      <w:lvlJc w:val="start"/>
      <w:pPr>
        <w:ind w:start="144pt" w:hanging="18pt"/>
      </w:pPr>
    </w:lvl>
    <w:lvl w:ilvl="4" w:tplc="04070019" w:tentative="1">
      <w:start w:val="1"/>
      <w:numFmt w:val="lowerLetter"/>
      <w:lvlText w:val="%5."/>
      <w:lvlJc w:val="start"/>
      <w:pPr>
        <w:ind w:start="180pt" w:hanging="18pt"/>
      </w:pPr>
    </w:lvl>
    <w:lvl w:ilvl="5" w:tplc="0407001B" w:tentative="1">
      <w:start w:val="1"/>
      <w:numFmt w:val="lowerRoman"/>
      <w:lvlText w:val="%6."/>
      <w:lvlJc w:val="end"/>
      <w:pPr>
        <w:ind w:start="216pt" w:hanging="9pt"/>
      </w:pPr>
    </w:lvl>
    <w:lvl w:ilvl="6" w:tplc="0407000F" w:tentative="1">
      <w:start w:val="1"/>
      <w:numFmt w:val="decimal"/>
      <w:lvlText w:val="%7."/>
      <w:lvlJc w:val="start"/>
      <w:pPr>
        <w:ind w:start="252pt" w:hanging="18pt"/>
      </w:pPr>
    </w:lvl>
    <w:lvl w:ilvl="7" w:tplc="04070019" w:tentative="1">
      <w:start w:val="1"/>
      <w:numFmt w:val="lowerLetter"/>
      <w:lvlText w:val="%8."/>
      <w:lvlJc w:val="start"/>
      <w:pPr>
        <w:ind w:start="288pt" w:hanging="18pt"/>
      </w:pPr>
    </w:lvl>
    <w:lvl w:ilvl="8" w:tplc="0407001B" w:tentative="1">
      <w:start w:val="1"/>
      <w:numFmt w:val="lowerRoman"/>
      <w:lvlText w:val="%9."/>
      <w:lvlJc w:val="end"/>
      <w:pPr>
        <w:ind w:start="324pt" w:hanging="9pt"/>
      </w:pPr>
    </w:lvl>
  </w:abstractNum>
  <w:abstractNum w:abstractNumId="11" w15:restartNumberingAfterBreak="0">
    <w:nsid w:val="0132100F"/>
    <w:multiLevelType w:val="hybridMultilevel"/>
    <w:tmpl w:val="3A983C9C"/>
    <w:lvl w:ilvl="0" w:tplc="65EED998">
      <w:numFmt w:val="bullet"/>
      <w:lvlText w:val="-"/>
      <w:lvlJc w:val="start"/>
      <w:pPr>
        <w:ind w:start="36pt" w:hanging="18pt"/>
      </w:pPr>
      <w:rPr>
        <w:rFonts w:ascii="Times New Roman" w:eastAsia="Times New Roman" w:hAnsi="Times New Roman" w:cs="Times New Roman" w:hint="default"/>
      </w:rPr>
    </w:lvl>
    <w:lvl w:ilvl="1" w:tplc="08070003" w:tentative="1">
      <w:start w:val="1"/>
      <w:numFmt w:val="bullet"/>
      <w:lvlText w:val="o"/>
      <w:lvlJc w:val="start"/>
      <w:pPr>
        <w:ind w:start="72pt" w:hanging="18pt"/>
      </w:pPr>
      <w:rPr>
        <w:rFonts w:ascii="Courier New" w:hAnsi="Courier New" w:cs="Courier New" w:hint="default"/>
      </w:rPr>
    </w:lvl>
    <w:lvl w:ilvl="2" w:tplc="08070005" w:tentative="1">
      <w:start w:val="1"/>
      <w:numFmt w:val="bullet"/>
      <w:lvlText w:val=""/>
      <w:lvlJc w:val="start"/>
      <w:pPr>
        <w:ind w:start="108pt" w:hanging="18pt"/>
      </w:pPr>
      <w:rPr>
        <w:rFonts w:ascii="Wingdings" w:hAnsi="Wingdings" w:hint="default"/>
      </w:rPr>
    </w:lvl>
    <w:lvl w:ilvl="3" w:tplc="08070001" w:tentative="1">
      <w:start w:val="1"/>
      <w:numFmt w:val="bullet"/>
      <w:lvlText w:val=""/>
      <w:lvlJc w:val="start"/>
      <w:pPr>
        <w:ind w:start="144pt" w:hanging="18pt"/>
      </w:pPr>
      <w:rPr>
        <w:rFonts w:ascii="Symbol" w:hAnsi="Symbol" w:hint="default"/>
      </w:rPr>
    </w:lvl>
    <w:lvl w:ilvl="4" w:tplc="08070003" w:tentative="1">
      <w:start w:val="1"/>
      <w:numFmt w:val="bullet"/>
      <w:lvlText w:val="o"/>
      <w:lvlJc w:val="start"/>
      <w:pPr>
        <w:ind w:start="180pt" w:hanging="18pt"/>
      </w:pPr>
      <w:rPr>
        <w:rFonts w:ascii="Courier New" w:hAnsi="Courier New" w:cs="Courier New" w:hint="default"/>
      </w:rPr>
    </w:lvl>
    <w:lvl w:ilvl="5" w:tplc="08070005" w:tentative="1">
      <w:start w:val="1"/>
      <w:numFmt w:val="bullet"/>
      <w:lvlText w:val=""/>
      <w:lvlJc w:val="start"/>
      <w:pPr>
        <w:ind w:start="216pt" w:hanging="18pt"/>
      </w:pPr>
      <w:rPr>
        <w:rFonts w:ascii="Wingdings" w:hAnsi="Wingdings" w:hint="default"/>
      </w:rPr>
    </w:lvl>
    <w:lvl w:ilvl="6" w:tplc="08070001" w:tentative="1">
      <w:start w:val="1"/>
      <w:numFmt w:val="bullet"/>
      <w:lvlText w:val=""/>
      <w:lvlJc w:val="start"/>
      <w:pPr>
        <w:ind w:start="252pt" w:hanging="18pt"/>
      </w:pPr>
      <w:rPr>
        <w:rFonts w:ascii="Symbol" w:hAnsi="Symbol" w:hint="default"/>
      </w:rPr>
    </w:lvl>
    <w:lvl w:ilvl="7" w:tplc="08070003" w:tentative="1">
      <w:start w:val="1"/>
      <w:numFmt w:val="bullet"/>
      <w:lvlText w:val="o"/>
      <w:lvlJc w:val="start"/>
      <w:pPr>
        <w:ind w:start="288pt" w:hanging="18pt"/>
      </w:pPr>
      <w:rPr>
        <w:rFonts w:ascii="Courier New" w:hAnsi="Courier New" w:cs="Courier New" w:hint="default"/>
      </w:rPr>
    </w:lvl>
    <w:lvl w:ilvl="8" w:tplc="08070005" w:tentative="1">
      <w:start w:val="1"/>
      <w:numFmt w:val="bullet"/>
      <w:lvlText w:val=""/>
      <w:lvlJc w:val="start"/>
      <w:pPr>
        <w:ind w:start="324pt" w:hanging="18pt"/>
      </w:pPr>
      <w:rPr>
        <w:rFonts w:ascii="Wingdings" w:hAnsi="Wingdings" w:hint="default"/>
      </w:rPr>
    </w:lvl>
  </w:abstractNum>
  <w:abstractNum w:abstractNumId="12" w15:restartNumberingAfterBreak="0">
    <w:nsid w:val="01E154B6"/>
    <w:multiLevelType w:val="hybridMultilevel"/>
    <w:tmpl w:val="350A287E"/>
    <w:lvl w:ilvl="0" w:tplc="D6BA47E0">
      <w:start w:val="1"/>
      <w:numFmt w:val="upperRoman"/>
      <w:pStyle w:val="berschrift3"/>
      <w:lvlText w:val="%1."/>
      <w:lvlJc w:val="start"/>
      <w:pPr>
        <w:ind w:start="89.20pt" w:hanging="36pt"/>
      </w:pPr>
      <w:rPr>
        <w:rFonts w:hint="default"/>
      </w:rPr>
    </w:lvl>
    <w:lvl w:ilvl="1" w:tplc="08070019" w:tentative="1">
      <w:start w:val="1"/>
      <w:numFmt w:val="lowerLetter"/>
      <w:lvlText w:val="%2."/>
      <w:lvlJc w:val="start"/>
      <w:pPr>
        <w:ind w:start="107.20pt" w:hanging="18pt"/>
      </w:pPr>
    </w:lvl>
    <w:lvl w:ilvl="2" w:tplc="0807001B" w:tentative="1">
      <w:start w:val="1"/>
      <w:numFmt w:val="lowerRoman"/>
      <w:lvlText w:val="%3."/>
      <w:lvlJc w:val="end"/>
      <w:pPr>
        <w:ind w:start="143.20pt" w:hanging="9pt"/>
      </w:pPr>
    </w:lvl>
    <w:lvl w:ilvl="3" w:tplc="0807000F" w:tentative="1">
      <w:start w:val="1"/>
      <w:numFmt w:val="decimal"/>
      <w:lvlText w:val="%4."/>
      <w:lvlJc w:val="start"/>
      <w:pPr>
        <w:ind w:start="179.20pt" w:hanging="18pt"/>
      </w:pPr>
    </w:lvl>
    <w:lvl w:ilvl="4" w:tplc="08070019" w:tentative="1">
      <w:start w:val="1"/>
      <w:numFmt w:val="lowerLetter"/>
      <w:lvlText w:val="%5."/>
      <w:lvlJc w:val="start"/>
      <w:pPr>
        <w:ind w:start="215.20pt" w:hanging="18pt"/>
      </w:pPr>
    </w:lvl>
    <w:lvl w:ilvl="5" w:tplc="0807001B" w:tentative="1">
      <w:start w:val="1"/>
      <w:numFmt w:val="lowerRoman"/>
      <w:lvlText w:val="%6."/>
      <w:lvlJc w:val="end"/>
      <w:pPr>
        <w:ind w:start="251.20pt" w:hanging="9pt"/>
      </w:pPr>
    </w:lvl>
    <w:lvl w:ilvl="6" w:tplc="0807000F" w:tentative="1">
      <w:start w:val="1"/>
      <w:numFmt w:val="decimal"/>
      <w:lvlText w:val="%7."/>
      <w:lvlJc w:val="start"/>
      <w:pPr>
        <w:ind w:start="287.20pt" w:hanging="18pt"/>
      </w:pPr>
    </w:lvl>
    <w:lvl w:ilvl="7" w:tplc="08070019" w:tentative="1">
      <w:start w:val="1"/>
      <w:numFmt w:val="lowerLetter"/>
      <w:lvlText w:val="%8."/>
      <w:lvlJc w:val="start"/>
      <w:pPr>
        <w:ind w:start="323.20pt" w:hanging="18pt"/>
      </w:pPr>
    </w:lvl>
    <w:lvl w:ilvl="8" w:tplc="0807001B" w:tentative="1">
      <w:start w:val="1"/>
      <w:numFmt w:val="lowerRoman"/>
      <w:lvlText w:val="%9."/>
      <w:lvlJc w:val="end"/>
      <w:pPr>
        <w:ind w:start="359.20pt" w:hanging="9pt"/>
      </w:pPr>
    </w:lvl>
  </w:abstractNum>
  <w:abstractNum w:abstractNumId="13" w15:restartNumberingAfterBreak="0">
    <w:nsid w:val="02E25338"/>
    <w:multiLevelType w:val="hybridMultilevel"/>
    <w:tmpl w:val="B962850E"/>
    <w:lvl w:ilvl="0" w:tplc="83666270">
      <w:start w:val="1"/>
      <w:numFmt w:val="upperRoman"/>
      <w:lvlText w:val="%1."/>
      <w:lvlJc w:val="start"/>
      <w:pPr>
        <w:ind w:start="36pt" w:hanging="36pt"/>
      </w:pPr>
      <w:rPr>
        <w:rFonts w:hint="default"/>
      </w:rPr>
    </w:lvl>
    <w:lvl w:ilvl="1" w:tplc="08070019" w:tentative="1">
      <w:start w:val="1"/>
      <w:numFmt w:val="lowerLetter"/>
      <w:lvlText w:val="%2."/>
      <w:lvlJc w:val="start"/>
      <w:pPr>
        <w:ind w:start="54pt" w:hanging="18pt"/>
      </w:pPr>
    </w:lvl>
    <w:lvl w:ilvl="2" w:tplc="0807001B" w:tentative="1">
      <w:start w:val="1"/>
      <w:numFmt w:val="lowerRoman"/>
      <w:lvlText w:val="%3."/>
      <w:lvlJc w:val="end"/>
      <w:pPr>
        <w:ind w:start="90pt" w:hanging="9pt"/>
      </w:pPr>
    </w:lvl>
    <w:lvl w:ilvl="3" w:tplc="0807000F" w:tentative="1">
      <w:start w:val="1"/>
      <w:numFmt w:val="decimal"/>
      <w:lvlText w:val="%4."/>
      <w:lvlJc w:val="start"/>
      <w:pPr>
        <w:ind w:start="126pt" w:hanging="18pt"/>
      </w:pPr>
    </w:lvl>
    <w:lvl w:ilvl="4" w:tplc="08070019" w:tentative="1">
      <w:start w:val="1"/>
      <w:numFmt w:val="lowerLetter"/>
      <w:lvlText w:val="%5."/>
      <w:lvlJc w:val="start"/>
      <w:pPr>
        <w:ind w:start="162pt" w:hanging="18pt"/>
      </w:pPr>
    </w:lvl>
    <w:lvl w:ilvl="5" w:tplc="0807001B" w:tentative="1">
      <w:start w:val="1"/>
      <w:numFmt w:val="lowerRoman"/>
      <w:lvlText w:val="%6."/>
      <w:lvlJc w:val="end"/>
      <w:pPr>
        <w:ind w:start="198pt" w:hanging="9pt"/>
      </w:pPr>
    </w:lvl>
    <w:lvl w:ilvl="6" w:tplc="0807000F" w:tentative="1">
      <w:start w:val="1"/>
      <w:numFmt w:val="decimal"/>
      <w:lvlText w:val="%7."/>
      <w:lvlJc w:val="start"/>
      <w:pPr>
        <w:ind w:start="234pt" w:hanging="18pt"/>
      </w:pPr>
    </w:lvl>
    <w:lvl w:ilvl="7" w:tplc="08070019" w:tentative="1">
      <w:start w:val="1"/>
      <w:numFmt w:val="lowerLetter"/>
      <w:lvlText w:val="%8."/>
      <w:lvlJc w:val="start"/>
      <w:pPr>
        <w:ind w:start="270pt" w:hanging="18pt"/>
      </w:pPr>
    </w:lvl>
    <w:lvl w:ilvl="8" w:tplc="0807001B" w:tentative="1">
      <w:start w:val="1"/>
      <w:numFmt w:val="lowerRoman"/>
      <w:lvlText w:val="%9."/>
      <w:lvlJc w:val="end"/>
      <w:pPr>
        <w:ind w:start="306pt" w:hanging="9pt"/>
      </w:pPr>
    </w:lvl>
  </w:abstractNum>
  <w:abstractNum w:abstractNumId="14" w15:restartNumberingAfterBreak="0">
    <w:nsid w:val="0A3C57AC"/>
    <w:multiLevelType w:val="hybridMultilevel"/>
    <w:tmpl w:val="DF42AC8A"/>
    <w:lvl w:ilvl="0" w:tplc="9F8AE9A4">
      <w:start w:val="1"/>
      <w:numFmt w:val="upperRoman"/>
      <w:lvlText w:val="%1."/>
      <w:lvlJc w:val="start"/>
      <w:pPr>
        <w:ind w:start="54pt" w:hanging="36pt"/>
      </w:pPr>
      <w:rPr>
        <w:rFonts w:hint="default"/>
      </w:rPr>
    </w:lvl>
    <w:lvl w:ilvl="1" w:tplc="08070019" w:tentative="1">
      <w:start w:val="1"/>
      <w:numFmt w:val="lowerLetter"/>
      <w:lvlText w:val="%2."/>
      <w:lvlJc w:val="start"/>
      <w:pPr>
        <w:ind w:start="72pt" w:hanging="18pt"/>
      </w:pPr>
    </w:lvl>
    <w:lvl w:ilvl="2" w:tplc="0807001B" w:tentative="1">
      <w:start w:val="1"/>
      <w:numFmt w:val="lowerRoman"/>
      <w:lvlText w:val="%3."/>
      <w:lvlJc w:val="end"/>
      <w:pPr>
        <w:ind w:start="108pt" w:hanging="9pt"/>
      </w:pPr>
    </w:lvl>
    <w:lvl w:ilvl="3" w:tplc="0807000F" w:tentative="1">
      <w:start w:val="1"/>
      <w:numFmt w:val="decimal"/>
      <w:lvlText w:val="%4."/>
      <w:lvlJc w:val="start"/>
      <w:pPr>
        <w:ind w:start="144pt" w:hanging="18pt"/>
      </w:pPr>
    </w:lvl>
    <w:lvl w:ilvl="4" w:tplc="08070019" w:tentative="1">
      <w:start w:val="1"/>
      <w:numFmt w:val="lowerLetter"/>
      <w:lvlText w:val="%5."/>
      <w:lvlJc w:val="start"/>
      <w:pPr>
        <w:ind w:start="180pt" w:hanging="18pt"/>
      </w:pPr>
    </w:lvl>
    <w:lvl w:ilvl="5" w:tplc="0807001B" w:tentative="1">
      <w:start w:val="1"/>
      <w:numFmt w:val="lowerRoman"/>
      <w:lvlText w:val="%6."/>
      <w:lvlJc w:val="end"/>
      <w:pPr>
        <w:ind w:start="216pt" w:hanging="9pt"/>
      </w:pPr>
    </w:lvl>
    <w:lvl w:ilvl="6" w:tplc="0807000F" w:tentative="1">
      <w:start w:val="1"/>
      <w:numFmt w:val="decimal"/>
      <w:lvlText w:val="%7."/>
      <w:lvlJc w:val="start"/>
      <w:pPr>
        <w:ind w:start="252pt" w:hanging="18pt"/>
      </w:pPr>
    </w:lvl>
    <w:lvl w:ilvl="7" w:tplc="08070019" w:tentative="1">
      <w:start w:val="1"/>
      <w:numFmt w:val="lowerLetter"/>
      <w:lvlText w:val="%8."/>
      <w:lvlJc w:val="start"/>
      <w:pPr>
        <w:ind w:start="288pt" w:hanging="18pt"/>
      </w:pPr>
    </w:lvl>
    <w:lvl w:ilvl="8" w:tplc="0807001B" w:tentative="1">
      <w:start w:val="1"/>
      <w:numFmt w:val="lowerRoman"/>
      <w:lvlText w:val="%9."/>
      <w:lvlJc w:val="end"/>
      <w:pPr>
        <w:ind w:start="324pt" w:hanging="9pt"/>
      </w:pPr>
    </w:lvl>
  </w:abstractNum>
  <w:abstractNum w:abstractNumId="15" w15:restartNumberingAfterBreak="0">
    <w:nsid w:val="13107BF2"/>
    <w:multiLevelType w:val="hybridMultilevel"/>
    <w:tmpl w:val="9D0AF080"/>
    <w:lvl w:ilvl="0" w:tplc="B6C647CA">
      <w:start w:val="1"/>
      <w:numFmt w:val="decimal"/>
      <w:lvlText w:val="%1."/>
      <w:lvlJc w:val="start"/>
      <w:pPr>
        <w:ind w:start="32.20pt" w:hanging="18pt"/>
      </w:pPr>
      <w:rPr>
        <w:rFonts w:hint="default"/>
      </w:rPr>
    </w:lvl>
    <w:lvl w:ilvl="1" w:tplc="08070019" w:tentative="1">
      <w:start w:val="1"/>
      <w:numFmt w:val="lowerLetter"/>
      <w:lvlText w:val="%2."/>
      <w:lvlJc w:val="start"/>
      <w:pPr>
        <w:ind w:start="68.20pt" w:hanging="18pt"/>
      </w:pPr>
    </w:lvl>
    <w:lvl w:ilvl="2" w:tplc="0807001B" w:tentative="1">
      <w:start w:val="1"/>
      <w:numFmt w:val="lowerRoman"/>
      <w:lvlText w:val="%3."/>
      <w:lvlJc w:val="end"/>
      <w:pPr>
        <w:ind w:start="104.20pt" w:hanging="9pt"/>
      </w:pPr>
    </w:lvl>
    <w:lvl w:ilvl="3" w:tplc="0807000F" w:tentative="1">
      <w:start w:val="1"/>
      <w:numFmt w:val="decimal"/>
      <w:lvlText w:val="%4."/>
      <w:lvlJc w:val="start"/>
      <w:pPr>
        <w:ind w:start="140.20pt" w:hanging="18pt"/>
      </w:pPr>
    </w:lvl>
    <w:lvl w:ilvl="4" w:tplc="08070019" w:tentative="1">
      <w:start w:val="1"/>
      <w:numFmt w:val="lowerLetter"/>
      <w:lvlText w:val="%5."/>
      <w:lvlJc w:val="start"/>
      <w:pPr>
        <w:ind w:start="176.20pt" w:hanging="18pt"/>
      </w:pPr>
    </w:lvl>
    <w:lvl w:ilvl="5" w:tplc="0807001B" w:tentative="1">
      <w:start w:val="1"/>
      <w:numFmt w:val="lowerRoman"/>
      <w:lvlText w:val="%6."/>
      <w:lvlJc w:val="end"/>
      <w:pPr>
        <w:ind w:start="212.20pt" w:hanging="9pt"/>
      </w:pPr>
    </w:lvl>
    <w:lvl w:ilvl="6" w:tplc="0807000F" w:tentative="1">
      <w:start w:val="1"/>
      <w:numFmt w:val="decimal"/>
      <w:lvlText w:val="%7."/>
      <w:lvlJc w:val="start"/>
      <w:pPr>
        <w:ind w:start="248.20pt" w:hanging="18pt"/>
      </w:pPr>
    </w:lvl>
    <w:lvl w:ilvl="7" w:tplc="08070019" w:tentative="1">
      <w:start w:val="1"/>
      <w:numFmt w:val="lowerLetter"/>
      <w:lvlText w:val="%8."/>
      <w:lvlJc w:val="start"/>
      <w:pPr>
        <w:ind w:start="284.20pt" w:hanging="18pt"/>
      </w:pPr>
    </w:lvl>
    <w:lvl w:ilvl="8" w:tplc="0807001B" w:tentative="1">
      <w:start w:val="1"/>
      <w:numFmt w:val="lowerRoman"/>
      <w:lvlText w:val="%9."/>
      <w:lvlJc w:val="end"/>
      <w:pPr>
        <w:ind w:start="320.20pt" w:hanging="9pt"/>
      </w:pPr>
    </w:lvl>
  </w:abstractNum>
  <w:abstractNum w:abstractNumId="16" w15:restartNumberingAfterBreak="0">
    <w:nsid w:val="157D0281"/>
    <w:multiLevelType w:val="hybridMultilevel"/>
    <w:tmpl w:val="1ED65C7E"/>
    <w:lvl w:ilvl="0" w:tplc="5B86B158">
      <w:start w:val="1"/>
      <w:numFmt w:val="decimal"/>
      <w:lvlText w:val="%1."/>
      <w:lvlJc w:val="start"/>
      <w:pPr>
        <w:ind w:start="32.20pt" w:hanging="18pt"/>
      </w:pPr>
      <w:rPr>
        <w:rFonts w:hint="default"/>
      </w:rPr>
    </w:lvl>
    <w:lvl w:ilvl="1" w:tplc="04070019" w:tentative="1">
      <w:start w:val="1"/>
      <w:numFmt w:val="lowerLetter"/>
      <w:lvlText w:val="%2."/>
      <w:lvlJc w:val="start"/>
      <w:pPr>
        <w:ind w:start="68.20pt" w:hanging="18pt"/>
      </w:pPr>
    </w:lvl>
    <w:lvl w:ilvl="2" w:tplc="0407001B" w:tentative="1">
      <w:start w:val="1"/>
      <w:numFmt w:val="lowerRoman"/>
      <w:lvlText w:val="%3."/>
      <w:lvlJc w:val="end"/>
      <w:pPr>
        <w:ind w:start="104.20pt" w:hanging="9pt"/>
      </w:pPr>
    </w:lvl>
    <w:lvl w:ilvl="3" w:tplc="0407000F" w:tentative="1">
      <w:start w:val="1"/>
      <w:numFmt w:val="decimal"/>
      <w:lvlText w:val="%4."/>
      <w:lvlJc w:val="start"/>
      <w:pPr>
        <w:ind w:start="140.20pt" w:hanging="18pt"/>
      </w:pPr>
    </w:lvl>
    <w:lvl w:ilvl="4" w:tplc="04070019" w:tentative="1">
      <w:start w:val="1"/>
      <w:numFmt w:val="lowerLetter"/>
      <w:lvlText w:val="%5."/>
      <w:lvlJc w:val="start"/>
      <w:pPr>
        <w:ind w:start="176.20pt" w:hanging="18pt"/>
      </w:pPr>
    </w:lvl>
    <w:lvl w:ilvl="5" w:tplc="0407001B" w:tentative="1">
      <w:start w:val="1"/>
      <w:numFmt w:val="lowerRoman"/>
      <w:lvlText w:val="%6."/>
      <w:lvlJc w:val="end"/>
      <w:pPr>
        <w:ind w:start="212.20pt" w:hanging="9pt"/>
      </w:pPr>
    </w:lvl>
    <w:lvl w:ilvl="6" w:tplc="0407000F" w:tentative="1">
      <w:start w:val="1"/>
      <w:numFmt w:val="decimal"/>
      <w:lvlText w:val="%7."/>
      <w:lvlJc w:val="start"/>
      <w:pPr>
        <w:ind w:start="248.20pt" w:hanging="18pt"/>
      </w:pPr>
    </w:lvl>
    <w:lvl w:ilvl="7" w:tplc="04070019" w:tentative="1">
      <w:start w:val="1"/>
      <w:numFmt w:val="lowerLetter"/>
      <w:lvlText w:val="%8."/>
      <w:lvlJc w:val="start"/>
      <w:pPr>
        <w:ind w:start="284.20pt" w:hanging="18pt"/>
      </w:pPr>
    </w:lvl>
    <w:lvl w:ilvl="8" w:tplc="0407001B" w:tentative="1">
      <w:start w:val="1"/>
      <w:numFmt w:val="lowerRoman"/>
      <w:lvlText w:val="%9."/>
      <w:lvlJc w:val="end"/>
      <w:pPr>
        <w:ind w:start="320.20pt" w:hanging="9pt"/>
      </w:pPr>
    </w:lvl>
  </w:abstractNum>
  <w:abstractNum w:abstractNumId="17" w15:restartNumberingAfterBreak="0">
    <w:nsid w:val="16335AA3"/>
    <w:multiLevelType w:val="hybridMultilevel"/>
    <w:tmpl w:val="0200F7DC"/>
    <w:lvl w:ilvl="0" w:tplc="C1A2E2C4">
      <w:start w:val="1"/>
      <w:numFmt w:val="upperLetter"/>
      <w:lvlText w:val="%1."/>
      <w:lvlJc w:val="start"/>
      <w:pPr>
        <w:ind w:start="36pt" w:hanging="18pt"/>
      </w:pPr>
      <w:rPr>
        <w:rFonts w:hint="default"/>
      </w:rPr>
    </w:lvl>
    <w:lvl w:ilvl="1" w:tplc="08070019" w:tentative="1">
      <w:start w:val="1"/>
      <w:numFmt w:val="lowerLetter"/>
      <w:lvlText w:val="%2."/>
      <w:lvlJc w:val="start"/>
      <w:pPr>
        <w:ind w:start="72pt" w:hanging="18pt"/>
      </w:pPr>
    </w:lvl>
    <w:lvl w:ilvl="2" w:tplc="0807001B" w:tentative="1">
      <w:start w:val="1"/>
      <w:numFmt w:val="lowerRoman"/>
      <w:lvlText w:val="%3."/>
      <w:lvlJc w:val="end"/>
      <w:pPr>
        <w:ind w:start="108pt" w:hanging="9pt"/>
      </w:pPr>
    </w:lvl>
    <w:lvl w:ilvl="3" w:tplc="0807000F" w:tentative="1">
      <w:start w:val="1"/>
      <w:numFmt w:val="decimal"/>
      <w:lvlText w:val="%4."/>
      <w:lvlJc w:val="start"/>
      <w:pPr>
        <w:ind w:start="144pt" w:hanging="18pt"/>
      </w:pPr>
    </w:lvl>
    <w:lvl w:ilvl="4" w:tplc="08070019" w:tentative="1">
      <w:start w:val="1"/>
      <w:numFmt w:val="lowerLetter"/>
      <w:lvlText w:val="%5."/>
      <w:lvlJc w:val="start"/>
      <w:pPr>
        <w:ind w:start="180pt" w:hanging="18pt"/>
      </w:pPr>
    </w:lvl>
    <w:lvl w:ilvl="5" w:tplc="0807001B" w:tentative="1">
      <w:start w:val="1"/>
      <w:numFmt w:val="lowerRoman"/>
      <w:lvlText w:val="%6."/>
      <w:lvlJc w:val="end"/>
      <w:pPr>
        <w:ind w:start="216pt" w:hanging="9pt"/>
      </w:pPr>
    </w:lvl>
    <w:lvl w:ilvl="6" w:tplc="0807000F" w:tentative="1">
      <w:start w:val="1"/>
      <w:numFmt w:val="decimal"/>
      <w:lvlText w:val="%7."/>
      <w:lvlJc w:val="start"/>
      <w:pPr>
        <w:ind w:start="252pt" w:hanging="18pt"/>
      </w:pPr>
    </w:lvl>
    <w:lvl w:ilvl="7" w:tplc="08070019" w:tentative="1">
      <w:start w:val="1"/>
      <w:numFmt w:val="lowerLetter"/>
      <w:lvlText w:val="%8."/>
      <w:lvlJc w:val="start"/>
      <w:pPr>
        <w:ind w:start="288pt" w:hanging="18pt"/>
      </w:pPr>
    </w:lvl>
    <w:lvl w:ilvl="8" w:tplc="0807001B" w:tentative="1">
      <w:start w:val="1"/>
      <w:numFmt w:val="lowerRoman"/>
      <w:lvlText w:val="%9."/>
      <w:lvlJc w:val="end"/>
      <w:pPr>
        <w:ind w:start="324pt" w:hanging="9pt"/>
      </w:pPr>
    </w:lvl>
  </w:abstractNum>
  <w:abstractNum w:abstractNumId="18" w15:restartNumberingAfterBreak="0">
    <w:nsid w:val="16C528F4"/>
    <w:multiLevelType w:val="hybridMultilevel"/>
    <w:tmpl w:val="EE280832"/>
    <w:lvl w:ilvl="0" w:tplc="2C1A5DCC">
      <w:start w:val="1"/>
      <w:numFmt w:val="decimal"/>
      <w:lvlText w:val="%1."/>
      <w:lvlJc w:val="start"/>
      <w:pPr>
        <w:ind w:start="32.20pt" w:hanging="18pt"/>
      </w:pPr>
      <w:rPr>
        <w:rFonts w:hint="default"/>
      </w:rPr>
    </w:lvl>
    <w:lvl w:ilvl="1" w:tplc="04070001">
      <w:start w:val="1"/>
      <w:numFmt w:val="bullet"/>
      <w:lvlText w:val=""/>
      <w:lvlJc w:val="start"/>
      <w:pPr>
        <w:ind w:start="68.20pt" w:hanging="18pt"/>
      </w:pPr>
      <w:rPr>
        <w:rFonts w:ascii="Symbol" w:hAnsi="Symbol" w:hint="default"/>
      </w:rPr>
    </w:lvl>
    <w:lvl w:ilvl="2" w:tplc="0407001B" w:tentative="1">
      <w:start w:val="1"/>
      <w:numFmt w:val="lowerRoman"/>
      <w:lvlText w:val="%3."/>
      <w:lvlJc w:val="end"/>
      <w:pPr>
        <w:ind w:start="104.20pt" w:hanging="9pt"/>
      </w:pPr>
    </w:lvl>
    <w:lvl w:ilvl="3" w:tplc="0407000F" w:tentative="1">
      <w:start w:val="1"/>
      <w:numFmt w:val="decimal"/>
      <w:lvlText w:val="%4."/>
      <w:lvlJc w:val="start"/>
      <w:pPr>
        <w:ind w:start="140.20pt" w:hanging="18pt"/>
      </w:pPr>
    </w:lvl>
    <w:lvl w:ilvl="4" w:tplc="04070019" w:tentative="1">
      <w:start w:val="1"/>
      <w:numFmt w:val="lowerLetter"/>
      <w:lvlText w:val="%5."/>
      <w:lvlJc w:val="start"/>
      <w:pPr>
        <w:ind w:start="176.20pt" w:hanging="18pt"/>
      </w:pPr>
    </w:lvl>
    <w:lvl w:ilvl="5" w:tplc="0407001B" w:tentative="1">
      <w:start w:val="1"/>
      <w:numFmt w:val="lowerRoman"/>
      <w:lvlText w:val="%6."/>
      <w:lvlJc w:val="end"/>
      <w:pPr>
        <w:ind w:start="212.20pt" w:hanging="9pt"/>
      </w:pPr>
    </w:lvl>
    <w:lvl w:ilvl="6" w:tplc="0407000F" w:tentative="1">
      <w:start w:val="1"/>
      <w:numFmt w:val="decimal"/>
      <w:lvlText w:val="%7."/>
      <w:lvlJc w:val="start"/>
      <w:pPr>
        <w:ind w:start="248.20pt" w:hanging="18pt"/>
      </w:pPr>
    </w:lvl>
    <w:lvl w:ilvl="7" w:tplc="04070019" w:tentative="1">
      <w:start w:val="1"/>
      <w:numFmt w:val="lowerLetter"/>
      <w:lvlText w:val="%8."/>
      <w:lvlJc w:val="start"/>
      <w:pPr>
        <w:ind w:start="284.20pt" w:hanging="18pt"/>
      </w:pPr>
    </w:lvl>
    <w:lvl w:ilvl="8" w:tplc="0407001B" w:tentative="1">
      <w:start w:val="1"/>
      <w:numFmt w:val="lowerRoman"/>
      <w:lvlText w:val="%9."/>
      <w:lvlJc w:val="end"/>
      <w:pPr>
        <w:ind w:start="320.20pt" w:hanging="9pt"/>
      </w:pPr>
    </w:lvl>
  </w:abstractNum>
  <w:abstractNum w:abstractNumId="19" w15:restartNumberingAfterBreak="0">
    <w:nsid w:val="239F47EA"/>
    <w:multiLevelType w:val="hybridMultilevel"/>
    <w:tmpl w:val="AFB0A18E"/>
    <w:lvl w:ilvl="0" w:tplc="6AF81630">
      <w:start w:val="1"/>
      <w:numFmt w:val="decimal"/>
      <w:lvlText w:val="%1."/>
      <w:lvlJc w:val="start"/>
      <w:pPr>
        <w:ind w:start="32.20pt" w:hanging="18pt"/>
      </w:pPr>
      <w:rPr>
        <w:rFonts w:hint="default"/>
      </w:rPr>
    </w:lvl>
    <w:lvl w:ilvl="1" w:tplc="04070019" w:tentative="1">
      <w:start w:val="1"/>
      <w:numFmt w:val="lowerLetter"/>
      <w:lvlText w:val="%2."/>
      <w:lvlJc w:val="start"/>
      <w:pPr>
        <w:ind w:start="68.20pt" w:hanging="18pt"/>
      </w:pPr>
    </w:lvl>
    <w:lvl w:ilvl="2" w:tplc="0407001B" w:tentative="1">
      <w:start w:val="1"/>
      <w:numFmt w:val="lowerRoman"/>
      <w:lvlText w:val="%3."/>
      <w:lvlJc w:val="end"/>
      <w:pPr>
        <w:ind w:start="104.20pt" w:hanging="9pt"/>
      </w:pPr>
    </w:lvl>
    <w:lvl w:ilvl="3" w:tplc="0407000F" w:tentative="1">
      <w:start w:val="1"/>
      <w:numFmt w:val="decimal"/>
      <w:lvlText w:val="%4."/>
      <w:lvlJc w:val="start"/>
      <w:pPr>
        <w:ind w:start="140.20pt" w:hanging="18pt"/>
      </w:pPr>
    </w:lvl>
    <w:lvl w:ilvl="4" w:tplc="04070019" w:tentative="1">
      <w:start w:val="1"/>
      <w:numFmt w:val="lowerLetter"/>
      <w:lvlText w:val="%5."/>
      <w:lvlJc w:val="start"/>
      <w:pPr>
        <w:ind w:start="176.20pt" w:hanging="18pt"/>
      </w:pPr>
    </w:lvl>
    <w:lvl w:ilvl="5" w:tplc="0407001B" w:tentative="1">
      <w:start w:val="1"/>
      <w:numFmt w:val="lowerRoman"/>
      <w:lvlText w:val="%6."/>
      <w:lvlJc w:val="end"/>
      <w:pPr>
        <w:ind w:start="212.20pt" w:hanging="9pt"/>
      </w:pPr>
    </w:lvl>
    <w:lvl w:ilvl="6" w:tplc="0407000F" w:tentative="1">
      <w:start w:val="1"/>
      <w:numFmt w:val="decimal"/>
      <w:lvlText w:val="%7."/>
      <w:lvlJc w:val="start"/>
      <w:pPr>
        <w:ind w:start="248.20pt" w:hanging="18pt"/>
      </w:pPr>
    </w:lvl>
    <w:lvl w:ilvl="7" w:tplc="04070019" w:tentative="1">
      <w:start w:val="1"/>
      <w:numFmt w:val="lowerLetter"/>
      <w:lvlText w:val="%8."/>
      <w:lvlJc w:val="start"/>
      <w:pPr>
        <w:ind w:start="284.20pt" w:hanging="18pt"/>
      </w:pPr>
    </w:lvl>
    <w:lvl w:ilvl="8" w:tplc="0407001B" w:tentative="1">
      <w:start w:val="1"/>
      <w:numFmt w:val="lowerRoman"/>
      <w:lvlText w:val="%9."/>
      <w:lvlJc w:val="end"/>
      <w:pPr>
        <w:ind w:start="320.20pt" w:hanging="9pt"/>
      </w:pPr>
    </w:lvl>
  </w:abstractNum>
  <w:abstractNum w:abstractNumId="20" w15:restartNumberingAfterBreak="0">
    <w:nsid w:val="256A0058"/>
    <w:multiLevelType w:val="singleLevel"/>
    <w:tmpl w:val="0407000F"/>
    <w:lvl w:ilvl="0">
      <w:start w:val="1"/>
      <w:numFmt w:val="decimal"/>
      <w:lvlText w:val="%1."/>
      <w:lvlJc w:val="start"/>
      <w:pPr>
        <w:tabs>
          <w:tab w:val="num" w:pos="18pt"/>
        </w:tabs>
        <w:ind w:start="18pt" w:hanging="18pt"/>
      </w:pPr>
    </w:lvl>
  </w:abstractNum>
  <w:abstractNum w:abstractNumId="21" w15:restartNumberingAfterBreak="0">
    <w:nsid w:val="2A7B6F7C"/>
    <w:multiLevelType w:val="hybridMultilevel"/>
    <w:tmpl w:val="E10AEF46"/>
    <w:lvl w:ilvl="0" w:tplc="0807000F">
      <w:start w:val="1"/>
      <w:numFmt w:val="decimal"/>
      <w:lvlText w:val="%1."/>
      <w:lvlJc w:val="start"/>
      <w:pPr>
        <w:ind w:start="36pt" w:hanging="18pt"/>
      </w:pPr>
      <w:rPr>
        <w:rFonts w:hint="default"/>
      </w:rPr>
    </w:lvl>
    <w:lvl w:ilvl="1" w:tplc="08070019" w:tentative="1">
      <w:start w:val="1"/>
      <w:numFmt w:val="lowerLetter"/>
      <w:lvlText w:val="%2."/>
      <w:lvlJc w:val="start"/>
      <w:pPr>
        <w:ind w:start="72pt" w:hanging="18pt"/>
      </w:pPr>
    </w:lvl>
    <w:lvl w:ilvl="2" w:tplc="0807001B" w:tentative="1">
      <w:start w:val="1"/>
      <w:numFmt w:val="lowerRoman"/>
      <w:lvlText w:val="%3."/>
      <w:lvlJc w:val="end"/>
      <w:pPr>
        <w:ind w:start="108pt" w:hanging="9pt"/>
      </w:pPr>
    </w:lvl>
    <w:lvl w:ilvl="3" w:tplc="0807000F" w:tentative="1">
      <w:start w:val="1"/>
      <w:numFmt w:val="decimal"/>
      <w:lvlText w:val="%4."/>
      <w:lvlJc w:val="start"/>
      <w:pPr>
        <w:ind w:start="144pt" w:hanging="18pt"/>
      </w:pPr>
    </w:lvl>
    <w:lvl w:ilvl="4" w:tplc="08070019" w:tentative="1">
      <w:start w:val="1"/>
      <w:numFmt w:val="lowerLetter"/>
      <w:lvlText w:val="%5."/>
      <w:lvlJc w:val="start"/>
      <w:pPr>
        <w:ind w:start="180pt" w:hanging="18pt"/>
      </w:pPr>
    </w:lvl>
    <w:lvl w:ilvl="5" w:tplc="0807001B" w:tentative="1">
      <w:start w:val="1"/>
      <w:numFmt w:val="lowerRoman"/>
      <w:lvlText w:val="%6."/>
      <w:lvlJc w:val="end"/>
      <w:pPr>
        <w:ind w:start="216pt" w:hanging="9pt"/>
      </w:pPr>
    </w:lvl>
    <w:lvl w:ilvl="6" w:tplc="0807000F" w:tentative="1">
      <w:start w:val="1"/>
      <w:numFmt w:val="decimal"/>
      <w:lvlText w:val="%7."/>
      <w:lvlJc w:val="start"/>
      <w:pPr>
        <w:ind w:start="252pt" w:hanging="18pt"/>
      </w:pPr>
    </w:lvl>
    <w:lvl w:ilvl="7" w:tplc="08070019" w:tentative="1">
      <w:start w:val="1"/>
      <w:numFmt w:val="lowerLetter"/>
      <w:lvlText w:val="%8."/>
      <w:lvlJc w:val="start"/>
      <w:pPr>
        <w:ind w:start="288pt" w:hanging="18pt"/>
      </w:pPr>
    </w:lvl>
    <w:lvl w:ilvl="8" w:tplc="0807001B" w:tentative="1">
      <w:start w:val="1"/>
      <w:numFmt w:val="lowerRoman"/>
      <w:lvlText w:val="%9."/>
      <w:lvlJc w:val="end"/>
      <w:pPr>
        <w:ind w:start="324pt" w:hanging="9pt"/>
      </w:pPr>
    </w:lvl>
  </w:abstractNum>
  <w:abstractNum w:abstractNumId="22" w15:restartNumberingAfterBreak="0">
    <w:nsid w:val="2AA12325"/>
    <w:multiLevelType w:val="hybridMultilevel"/>
    <w:tmpl w:val="348A23C6"/>
    <w:lvl w:ilvl="0" w:tplc="647E9F20">
      <w:start w:val="1"/>
      <w:numFmt w:val="upperLetter"/>
      <w:lvlText w:val="%1."/>
      <w:lvlJc w:val="start"/>
      <w:pPr>
        <w:ind w:start="36pt" w:hanging="18pt"/>
      </w:pPr>
      <w:rPr>
        <w:rFonts w:hint="default"/>
      </w:rPr>
    </w:lvl>
    <w:lvl w:ilvl="1" w:tplc="08070019" w:tentative="1">
      <w:start w:val="1"/>
      <w:numFmt w:val="lowerLetter"/>
      <w:lvlText w:val="%2."/>
      <w:lvlJc w:val="start"/>
      <w:pPr>
        <w:ind w:start="72pt" w:hanging="18pt"/>
      </w:pPr>
    </w:lvl>
    <w:lvl w:ilvl="2" w:tplc="0807001B" w:tentative="1">
      <w:start w:val="1"/>
      <w:numFmt w:val="lowerRoman"/>
      <w:lvlText w:val="%3."/>
      <w:lvlJc w:val="end"/>
      <w:pPr>
        <w:ind w:start="108pt" w:hanging="9pt"/>
      </w:pPr>
    </w:lvl>
    <w:lvl w:ilvl="3" w:tplc="0807000F" w:tentative="1">
      <w:start w:val="1"/>
      <w:numFmt w:val="decimal"/>
      <w:lvlText w:val="%4."/>
      <w:lvlJc w:val="start"/>
      <w:pPr>
        <w:ind w:start="144pt" w:hanging="18pt"/>
      </w:pPr>
    </w:lvl>
    <w:lvl w:ilvl="4" w:tplc="08070019" w:tentative="1">
      <w:start w:val="1"/>
      <w:numFmt w:val="lowerLetter"/>
      <w:lvlText w:val="%5."/>
      <w:lvlJc w:val="start"/>
      <w:pPr>
        <w:ind w:start="180pt" w:hanging="18pt"/>
      </w:pPr>
    </w:lvl>
    <w:lvl w:ilvl="5" w:tplc="0807001B" w:tentative="1">
      <w:start w:val="1"/>
      <w:numFmt w:val="lowerRoman"/>
      <w:lvlText w:val="%6."/>
      <w:lvlJc w:val="end"/>
      <w:pPr>
        <w:ind w:start="216pt" w:hanging="9pt"/>
      </w:pPr>
    </w:lvl>
    <w:lvl w:ilvl="6" w:tplc="0807000F" w:tentative="1">
      <w:start w:val="1"/>
      <w:numFmt w:val="decimal"/>
      <w:lvlText w:val="%7."/>
      <w:lvlJc w:val="start"/>
      <w:pPr>
        <w:ind w:start="252pt" w:hanging="18pt"/>
      </w:pPr>
    </w:lvl>
    <w:lvl w:ilvl="7" w:tplc="08070019" w:tentative="1">
      <w:start w:val="1"/>
      <w:numFmt w:val="lowerLetter"/>
      <w:lvlText w:val="%8."/>
      <w:lvlJc w:val="start"/>
      <w:pPr>
        <w:ind w:start="288pt" w:hanging="18pt"/>
      </w:pPr>
    </w:lvl>
    <w:lvl w:ilvl="8" w:tplc="0807001B" w:tentative="1">
      <w:start w:val="1"/>
      <w:numFmt w:val="lowerRoman"/>
      <w:lvlText w:val="%9."/>
      <w:lvlJc w:val="end"/>
      <w:pPr>
        <w:ind w:start="324pt" w:hanging="9pt"/>
      </w:pPr>
    </w:lvl>
  </w:abstractNum>
  <w:abstractNum w:abstractNumId="23" w15:restartNumberingAfterBreak="0">
    <w:nsid w:val="394F5370"/>
    <w:multiLevelType w:val="hybridMultilevel"/>
    <w:tmpl w:val="E10AEF46"/>
    <w:lvl w:ilvl="0" w:tplc="0807000F">
      <w:start w:val="1"/>
      <w:numFmt w:val="decimal"/>
      <w:lvlText w:val="%1."/>
      <w:lvlJc w:val="start"/>
      <w:pPr>
        <w:ind w:start="36pt" w:hanging="18pt"/>
      </w:pPr>
      <w:rPr>
        <w:rFonts w:hint="default"/>
      </w:rPr>
    </w:lvl>
    <w:lvl w:ilvl="1" w:tplc="08070019" w:tentative="1">
      <w:start w:val="1"/>
      <w:numFmt w:val="lowerLetter"/>
      <w:lvlText w:val="%2."/>
      <w:lvlJc w:val="start"/>
      <w:pPr>
        <w:ind w:start="72pt" w:hanging="18pt"/>
      </w:pPr>
    </w:lvl>
    <w:lvl w:ilvl="2" w:tplc="0807001B" w:tentative="1">
      <w:start w:val="1"/>
      <w:numFmt w:val="lowerRoman"/>
      <w:lvlText w:val="%3."/>
      <w:lvlJc w:val="end"/>
      <w:pPr>
        <w:ind w:start="108pt" w:hanging="9pt"/>
      </w:pPr>
    </w:lvl>
    <w:lvl w:ilvl="3" w:tplc="0807000F" w:tentative="1">
      <w:start w:val="1"/>
      <w:numFmt w:val="decimal"/>
      <w:lvlText w:val="%4."/>
      <w:lvlJc w:val="start"/>
      <w:pPr>
        <w:ind w:start="144pt" w:hanging="18pt"/>
      </w:pPr>
    </w:lvl>
    <w:lvl w:ilvl="4" w:tplc="08070019" w:tentative="1">
      <w:start w:val="1"/>
      <w:numFmt w:val="lowerLetter"/>
      <w:lvlText w:val="%5."/>
      <w:lvlJc w:val="start"/>
      <w:pPr>
        <w:ind w:start="180pt" w:hanging="18pt"/>
      </w:pPr>
    </w:lvl>
    <w:lvl w:ilvl="5" w:tplc="0807001B" w:tentative="1">
      <w:start w:val="1"/>
      <w:numFmt w:val="lowerRoman"/>
      <w:lvlText w:val="%6."/>
      <w:lvlJc w:val="end"/>
      <w:pPr>
        <w:ind w:start="216pt" w:hanging="9pt"/>
      </w:pPr>
    </w:lvl>
    <w:lvl w:ilvl="6" w:tplc="0807000F" w:tentative="1">
      <w:start w:val="1"/>
      <w:numFmt w:val="decimal"/>
      <w:lvlText w:val="%7."/>
      <w:lvlJc w:val="start"/>
      <w:pPr>
        <w:ind w:start="252pt" w:hanging="18pt"/>
      </w:pPr>
    </w:lvl>
    <w:lvl w:ilvl="7" w:tplc="08070019" w:tentative="1">
      <w:start w:val="1"/>
      <w:numFmt w:val="lowerLetter"/>
      <w:lvlText w:val="%8."/>
      <w:lvlJc w:val="start"/>
      <w:pPr>
        <w:ind w:start="288pt" w:hanging="18pt"/>
      </w:pPr>
    </w:lvl>
    <w:lvl w:ilvl="8" w:tplc="0807001B" w:tentative="1">
      <w:start w:val="1"/>
      <w:numFmt w:val="lowerRoman"/>
      <w:lvlText w:val="%9."/>
      <w:lvlJc w:val="end"/>
      <w:pPr>
        <w:ind w:start="324pt" w:hanging="9pt"/>
      </w:pPr>
    </w:lvl>
  </w:abstractNum>
  <w:abstractNum w:abstractNumId="24" w15:restartNumberingAfterBreak="0">
    <w:nsid w:val="3CA12ACF"/>
    <w:multiLevelType w:val="hybridMultilevel"/>
    <w:tmpl w:val="5142A1CC"/>
    <w:lvl w:ilvl="0" w:tplc="393E87E8">
      <w:start w:val="4"/>
      <w:numFmt w:val="upperLetter"/>
      <w:lvlText w:val="%1."/>
      <w:lvlJc w:val="start"/>
      <w:pPr>
        <w:ind w:start="36pt" w:hanging="18pt"/>
      </w:pPr>
      <w:rPr>
        <w:rFonts w:hint="default"/>
      </w:rPr>
    </w:lvl>
    <w:lvl w:ilvl="1" w:tplc="08070019" w:tentative="1">
      <w:start w:val="1"/>
      <w:numFmt w:val="lowerLetter"/>
      <w:lvlText w:val="%2."/>
      <w:lvlJc w:val="start"/>
      <w:pPr>
        <w:ind w:start="72pt" w:hanging="18pt"/>
      </w:pPr>
    </w:lvl>
    <w:lvl w:ilvl="2" w:tplc="0807001B" w:tentative="1">
      <w:start w:val="1"/>
      <w:numFmt w:val="lowerRoman"/>
      <w:lvlText w:val="%3."/>
      <w:lvlJc w:val="end"/>
      <w:pPr>
        <w:ind w:start="108pt" w:hanging="9pt"/>
      </w:pPr>
    </w:lvl>
    <w:lvl w:ilvl="3" w:tplc="0807000F" w:tentative="1">
      <w:start w:val="1"/>
      <w:numFmt w:val="decimal"/>
      <w:lvlText w:val="%4."/>
      <w:lvlJc w:val="start"/>
      <w:pPr>
        <w:ind w:start="144pt" w:hanging="18pt"/>
      </w:pPr>
    </w:lvl>
    <w:lvl w:ilvl="4" w:tplc="08070019" w:tentative="1">
      <w:start w:val="1"/>
      <w:numFmt w:val="lowerLetter"/>
      <w:lvlText w:val="%5."/>
      <w:lvlJc w:val="start"/>
      <w:pPr>
        <w:ind w:start="180pt" w:hanging="18pt"/>
      </w:pPr>
    </w:lvl>
    <w:lvl w:ilvl="5" w:tplc="0807001B" w:tentative="1">
      <w:start w:val="1"/>
      <w:numFmt w:val="lowerRoman"/>
      <w:lvlText w:val="%6."/>
      <w:lvlJc w:val="end"/>
      <w:pPr>
        <w:ind w:start="216pt" w:hanging="9pt"/>
      </w:pPr>
    </w:lvl>
    <w:lvl w:ilvl="6" w:tplc="0807000F" w:tentative="1">
      <w:start w:val="1"/>
      <w:numFmt w:val="decimal"/>
      <w:lvlText w:val="%7."/>
      <w:lvlJc w:val="start"/>
      <w:pPr>
        <w:ind w:start="252pt" w:hanging="18pt"/>
      </w:pPr>
    </w:lvl>
    <w:lvl w:ilvl="7" w:tplc="08070019" w:tentative="1">
      <w:start w:val="1"/>
      <w:numFmt w:val="lowerLetter"/>
      <w:lvlText w:val="%8."/>
      <w:lvlJc w:val="start"/>
      <w:pPr>
        <w:ind w:start="288pt" w:hanging="18pt"/>
      </w:pPr>
    </w:lvl>
    <w:lvl w:ilvl="8" w:tplc="0807001B" w:tentative="1">
      <w:start w:val="1"/>
      <w:numFmt w:val="lowerRoman"/>
      <w:lvlText w:val="%9."/>
      <w:lvlJc w:val="end"/>
      <w:pPr>
        <w:ind w:start="324pt" w:hanging="9pt"/>
      </w:pPr>
    </w:lvl>
  </w:abstractNum>
  <w:abstractNum w:abstractNumId="25" w15:restartNumberingAfterBreak="0">
    <w:nsid w:val="4415188D"/>
    <w:multiLevelType w:val="hybridMultilevel"/>
    <w:tmpl w:val="01ECF9D2"/>
    <w:lvl w:ilvl="0" w:tplc="17DA7D3C">
      <w:start w:val="1"/>
      <w:numFmt w:val="bullet"/>
      <w:lvlText w:val="-"/>
      <w:lvlJc w:val="start"/>
      <w:pPr>
        <w:ind w:start="36pt" w:hanging="18pt"/>
      </w:pPr>
      <w:rPr>
        <w:rFonts w:ascii="Times New Roman" w:eastAsia="Times New Roman" w:hAnsi="Times New Roman" w:cs="Times New Roman" w:hint="default"/>
      </w:rPr>
    </w:lvl>
    <w:lvl w:ilvl="1" w:tplc="08070003" w:tentative="1">
      <w:start w:val="1"/>
      <w:numFmt w:val="bullet"/>
      <w:lvlText w:val="o"/>
      <w:lvlJc w:val="start"/>
      <w:pPr>
        <w:ind w:start="72pt" w:hanging="18pt"/>
      </w:pPr>
      <w:rPr>
        <w:rFonts w:ascii="Courier New" w:hAnsi="Courier New" w:cs="Courier New" w:hint="default"/>
      </w:rPr>
    </w:lvl>
    <w:lvl w:ilvl="2" w:tplc="08070005" w:tentative="1">
      <w:start w:val="1"/>
      <w:numFmt w:val="bullet"/>
      <w:lvlText w:val=""/>
      <w:lvlJc w:val="start"/>
      <w:pPr>
        <w:ind w:start="108pt" w:hanging="18pt"/>
      </w:pPr>
      <w:rPr>
        <w:rFonts w:ascii="Wingdings" w:hAnsi="Wingdings" w:hint="default"/>
      </w:rPr>
    </w:lvl>
    <w:lvl w:ilvl="3" w:tplc="08070001" w:tentative="1">
      <w:start w:val="1"/>
      <w:numFmt w:val="bullet"/>
      <w:lvlText w:val=""/>
      <w:lvlJc w:val="start"/>
      <w:pPr>
        <w:ind w:start="144pt" w:hanging="18pt"/>
      </w:pPr>
      <w:rPr>
        <w:rFonts w:ascii="Symbol" w:hAnsi="Symbol" w:hint="default"/>
      </w:rPr>
    </w:lvl>
    <w:lvl w:ilvl="4" w:tplc="08070003" w:tentative="1">
      <w:start w:val="1"/>
      <w:numFmt w:val="bullet"/>
      <w:lvlText w:val="o"/>
      <w:lvlJc w:val="start"/>
      <w:pPr>
        <w:ind w:start="180pt" w:hanging="18pt"/>
      </w:pPr>
      <w:rPr>
        <w:rFonts w:ascii="Courier New" w:hAnsi="Courier New" w:cs="Courier New" w:hint="default"/>
      </w:rPr>
    </w:lvl>
    <w:lvl w:ilvl="5" w:tplc="08070005" w:tentative="1">
      <w:start w:val="1"/>
      <w:numFmt w:val="bullet"/>
      <w:lvlText w:val=""/>
      <w:lvlJc w:val="start"/>
      <w:pPr>
        <w:ind w:start="216pt" w:hanging="18pt"/>
      </w:pPr>
      <w:rPr>
        <w:rFonts w:ascii="Wingdings" w:hAnsi="Wingdings" w:hint="default"/>
      </w:rPr>
    </w:lvl>
    <w:lvl w:ilvl="6" w:tplc="08070001" w:tentative="1">
      <w:start w:val="1"/>
      <w:numFmt w:val="bullet"/>
      <w:lvlText w:val=""/>
      <w:lvlJc w:val="start"/>
      <w:pPr>
        <w:ind w:start="252pt" w:hanging="18pt"/>
      </w:pPr>
      <w:rPr>
        <w:rFonts w:ascii="Symbol" w:hAnsi="Symbol" w:hint="default"/>
      </w:rPr>
    </w:lvl>
    <w:lvl w:ilvl="7" w:tplc="08070003" w:tentative="1">
      <w:start w:val="1"/>
      <w:numFmt w:val="bullet"/>
      <w:lvlText w:val="o"/>
      <w:lvlJc w:val="start"/>
      <w:pPr>
        <w:ind w:start="288pt" w:hanging="18pt"/>
      </w:pPr>
      <w:rPr>
        <w:rFonts w:ascii="Courier New" w:hAnsi="Courier New" w:cs="Courier New" w:hint="default"/>
      </w:rPr>
    </w:lvl>
    <w:lvl w:ilvl="8" w:tplc="08070005" w:tentative="1">
      <w:start w:val="1"/>
      <w:numFmt w:val="bullet"/>
      <w:lvlText w:val=""/>
      <w:lvlJc w:val="start"/>
      <w:pPr>
        <w:ind w:start="324pt" w:hanging="18pt"/>
      </w:pPr>
      <w:rPr>
        <w:rFonts w:ascii="Wingdings" w:hAnsi="Wingdings" w:hint="default"/>
      </w:rPr>
    </w:lvl>
  </w:abstractNum>
  <w:abstractNum w:abstractNumId="26" w15:restartNumberingAfterBreak="0">
    <w:nsid w:val="48646811"/>
    <w:multiLevelType w:val="hybridMultilevel"/>
    <w:tmpl w:val="FBB4C930"/>
    <w:lvl w:ilvl="0" w:tplc="9616675E">
      <w:start w:val="1"/>
      <w:numFmt w:val="upperLetter"/>
      <w:lvlText w:val="%1."/>
      <w:lvlJc w:val="start"/>
      <w:pPr>
        <w:ind w:start="36pt" w:hanging="18pt"/>
      </w:pPr>
      <w:rPr>
        <w:rFonts w:hint="default"/>
      </w:rPr>
    </w:lvl>
    <w:lvl w:ilvl="1" w:tplc="08070019" w:tentative="1">
      <w:start w:val="1"/>
      <w:numFmt w:val="lowerLetter"/>
      <w:lvlText w:val="%2."/>
      <w:lvlJc w:val="start"/>
      <w:pPr>
        <w:ind w:start="72pt" w:hanging="18pt"/>
      </w:pPr>
    </w:lvl>
    <w:lvl w:ilvl="2" w:tplc="0807001B" w:tentative="1">
      <w:start w:val="1"/>
      <w:numFmt w:val="lowerRoman"/>
      <w:lvlText w:val="%3."/>
      <w:lvlJc w:val="end"/>
      <w:pPr>
        <w:ind w:start="108pt" w:hanging="9pt"/>
      </w:pPr>
    </w:lvl>
    <w:lvl w:ilvl="3" w:tplc="0807000F" w:tentative="1">
      <w:start w:val="1"/>
      <w:numFmt w:val="decimal"/>
      <w:lvlText w:val="%4."/>
      <w:lvlJc w:val="start"/>
      <w:pPr>
        <w:ind w:start="144pt" w:hanging="18pt"/>
      </w:pPr>
    </w:lvl>
    <w:lvl w:ilvl="4" w:tplc="08070019" w:tentative="1">
      <w:start w:val="1"/>
      <w:numFmt w:val="lowerLetter"/>
      <w:lvlText w:val="%5."/>
      <w:lvlJc w:val="start"/>
      <w:pPr>
        <w:ind w:start="180pt" w:hanging="18pt"/>
      </w:pPr>
    </w:lvl>
    <w:lvl w:ilvl="5" w:tplc="0807001B" w:tentative="1">
      <w:start w:val="1"/>
      <w:numFmt w:val="lowerRoman"/>
      <w:lvlText w:val="%6."/>
      <w:lvlJc w:val="end"/>
      <w:pPr>
        <w:ind w:start="216pt" w:hanging="9pt"/>
      </w:pPr>
    </w:lvl>
    <w:lvl w:ilvl="6" w:tplc="0807000F" w:tentative="1">
      <w:start w:val="1"/>
      <w:numFmt w:val="decimal"/>
      <w:lvlText w:val="%7."/>
      <w:lvlJc w:val="start"/>
      <w:pPr>
        <w:ind w:start="252pt" w:hanging="18pt"/>
      </w:pPr>
    </w:lvl>
    <w:lvl w:ilvl="7" w:tplc="08070019" w:tentative="1">
      <w:start w:val="1"/>
      <w:numFmt w:val="lowerLetter"/>
      <w:lvlText w:val="%8."/>
      <w:lvlJc w:val="start"/>
      <w:pPr>
        <w:ind w:start="288pt" w:hanging="18pt"/>
      </w:pPr>
    </w:lvl>
    <w:lvl w:ilvl="8" w:tplc="0807001B" w:tentative="1">
      <w:start w:val="1"/>
      <w:numFmt w:val="lowerRoman"/>
      <w:lvlText w:val="%9."/>
      <w:lvlJc w:val="end"/>
      <w:pPr>
        <w:ind w:start="324pt" w:hanging="9pt"/>
      </w:pPr>
    </w:lvl>
  </w:abstractNum>
  <w:abstractNum w:abstractNumId="27" w15:restartNumberingAfterBreak="0">
    <w:nsid w:val="48E000A1"/>
    <w:multiLevelType w:val="hybridMultilevel"/>
    <w:tmpl w:val="7400ADFC"/>
    <w:lvl w:ilvl="0" w:tplc="993AF1C4">
      <w:start w:val="1"/>
      <w:numFmt w:val="upperLetter"/>
      <w:lvlText w:val="%1."/>
      <w:lvlJc w:val="start"/>
      <w:pPr>
        <w:ind w:start="36pt" w:hanging="18pt"/>
      </w:pPr>
      <w:rPr>
        <w:rFonts w:hint="default"/>
      </w:rPr>
    </w:lvl>
    <w:lvl w:ilvl="1" w:tplc="08070019" w:tentative="1">
      <w:start w:val="1"/>
      <w:numFmt w:val="lowerLetter"/>
      <w:lvlText w:val="%2."/>
      <w:lvlJc w:val="start"/>
      <w:pPr>
        <w:ind w:start="72pt" w:hanging="18pt"/>
      </w:pPr>
    </w:lvl>
    <w:lvl w:ilvl="2" w:tplc="0807001B" w:tentative="1">
      <w:start w:val="1"/>
      <w:numFmt w:val="lowerRoman"/>
      <w:lvlText w:val="%3."/>
      <w:lvlJc w:val="end"/>
      <w:pPr>
        <w:ind w:start="108pt" w:hanging="9pt"/>
      </w:pPr>
    </w:lvl>
    <w:lvl w:ilvl="3" w:tplc="0807000F" w:tentative="1">
      <w:start w:val="1"/>
      <w:numFmt w:val="decimal"/>
      <w:lvlText w:val="%4."/>
      <w:lvlJc w:val="start"/>
      <w:pPr>
        <w:ind w:start="144pt" w:hanging="18pt"/>
      </w:pPr>
    </w:lvl>
    <w:lvl w:ilvl="4" w:tplc="08070019" w:tentative="1">
      <w:start w:val="1"/>
      <w:numFmt w:val="lowerLetter"/>
      <w:lvlText w:val="%5."/>
      <w:lvlJc w:val="start"/>
      <w:pPr>
        <w:ind w:start="180pt" w:hanging="18pt"/>
      </w:pPr>
    </w:lvl>
    <w:lvl w:ilvl="5" w:tplc="0807001B" w:tentative="1">
      <w:start w:val="1"/>
      <w:numFmt w:val="lowerRoman"/>
      <w:lvlText w:val="%6."/>
      <w:lvlJc w:val="end"/>
      <w:pPr>
        <w:ind w:start="216pt" w:hanging="9pt"/>
      </w:pPr>
    </w:lvl>
    <w:lvl w:ilvl="6" w:tplc="0807000F" w:tentative="1">
      <w:start w:val="1"/>
      <w:numFmt w:val="decimal"/>
      <w:lvlText w:val="%7."/>
      <w:lvlJc w:val="start"/>
      <w:pPr>
        <w:ind w:start="252pt" w:hanging="18pt"/>
      </w:pPr>
    </w:lvl>
    <w:lvl w:ilvl="7" w:tplc="08070019" w:tentative="1">
      <w:start w:val="1"/>
      <w:numFmt w:val="lowerLetter"/>
      <w:lvlText w:val="%8."/>
      <w:lvlJc w:val="start"/>
      <w:pPr>
        <w:ind w:start="288pt" w:hanging="18pt"/>
      </w:pPr>
    </w:lvl>
    <w:lvl w:ilvl="8" w:tplc="0807001B" w:tentative="1">
      <w:start w:val="1"/>
      <w:numFmt w:val="lowerRoman"/>
      <w:lvlText w:val="%9."/>
      <w:lvlJc w:val="end"/>
      <w:pPr>
        <w:ind w:start="324pt" w:hanging="9pt"/>
      </w:pPr>
    </w:lvl>
  </w:abstractNum>
  <w:abstractNum w:abstractNumId="28" w15:restartNumberingAfterBreak="0">
    <w:nsid w:val="4DF74B74"/>
    <w:multiLevelType w:val="hybridMultilevel"/>
    <w:tmpl w:val="2D42B8F2"/>
    <w:lvl w:ilvl="0" w:tplc="08070017">
      <w:start w:val="1"/>
      <w:numFmt w:val="lowerLetter"/>
      <w:lvlText w:val="%1)"/>
      <w:lvlJc w:val="start"/>
      <w:pPr>
        <w:ind w:start="36pt" w:hanging="18pt"/>
      </w:pPr>
      <w:rPr>
        <w:rFonts w:hint="default"/>
      </w:rPr>
    </w:lvl>
    <w:lvl w:ilvl="1" w:tplc="08070019" w:tentative="1">
      <w:start w:val="1"/>
      <w:numFmt w:val="lowerLetter"/>
      <w:lvlText w:val="%2."/>
      <w:lvlJc w:val="start"/>
      <w:pPr>
        <w:ind w:start="72pt" w:hanging="18pt"/>
      </w:pPr>
    </w:lvl>
    <w:lvl w:ilvl="2" w:tplc="0807001B" w:tentative="1">
      <w:start w:val="1"/>
      <w:numFmt w:val="lowerRoman"/>
      <w:lvlText w:val="%3."/>
      <w:lvlJc w:val="end"/>
      <w:pPr>
        <w:ind w:start="108pt" w:hanging="9pt"/>
      </w:pPr>
    </w:lvl>
    <w:lvl w:ilvl="3" w:tplc="0807000F" w:tentative="1">
      <w:start w:val="1"/>
      <w:numFmt w:val="decimal"/>
      <w:lvlText w:val="%4."/>
      <w:lvlJc w:val="start"/>
      <w:pPr>
        <w:ind w:start="144pt" w:hanging="18pt"/>
      </w:pPr>
    </w:lvl>
    <w:lvl w:ilvl="4" w:tplc="08070019" w:tentative="1">
      <w:start w:val="1"/>
      <w:numFmt w:val="lowerLetter"/>
      <w:lvlText w:val="%5."/>
      <w:lvlJc w:val="start"/>
      <w:pPr>
        <w:ind w:start="180pt" w:hanging="18pt"/>
      </w:pPr>
    </w:lvl>
    <w:lvl w:ilvl="5" w:tplc="0807001B" w:tentative="1">
      <w:start w:val="1"/>
      <w:numFmt w:val="lowerRoman"/>
      <w:lvlText w:val="%6."/>
      <w:lvlJc w:val="end"/>
      <w:pPr>
        <w:ind w:start="216pt" w:hanging="9pt"/>
      </w:pPr>
    </w:lvl>
    <w:lvl w:ilvl="6" w:tplc="0807000F" w:tentative="1">
      <w:start w:val="1"/>
      <w:numFmt w:val="decimal"/>
      <w:lvlText w:val="%7."/>
      <w:lvlJc w:val="start"/>
      <w:pPr>
        <w:ind w:start="252pt" w:hanging="18pt"/>
      </w:pPr>
    </w:lvl>
    <w:lvl w:ilvl="7" w:tplc="08070019" w:tentative="1">
      <w:start w:val="1"/>
      <w:numFmt w:val="lowerLetter"/>
      <w:lvlText w:val="%8."/>
      <w:lvlJc w:val="start"/>
      <w:pPr>
        <w:ind w:start="288pt" w:hanging="18pt"/>
      </w:pPr>
    </w:lvl>
    <w:lvl w:ilvl="8" w:tplc="0807001B" w:tentative="1">
      <w:start w:val="1"/>
      <w:numFmt w:val="lowerRoman"/>
      <w:lvlText w:val="%9."/>
      <w:lvlJc w:val="end"/>
      <w:pPr>
        <w:ind w:start="324pt" w:hanging="9pt"/>
      </w:pPr>
    </w:lvl>
  </w:abstractNum>
  <w:abstractNum w:abstractNumId="29" w15:restartNumberingAfterBreak="0">
    <w:nsid w:val="520126E9"/>
    <w:multiLevelType w:val="singleLevel"/>
    <w:tmpl w:val="0AD28BF0"/>
    <w:lvl w:ilvl="0">
      <w:start w:val="1"/>
      <w:numFmt w:val="decimal"/>
      <w:lvlText w:val="%1."/>
      <w:lvlJc w:val="start"/>
      <w:pPr>
        <w:tabs>
          <w:tab w:val="num" w:pos="21pt"/>
        </w:tabs>
        <w:ind w:start="21pt" w:hanging="21pt"/>
      </w:pPr>
      <w:rPr>
        <w:rFonts w:hint="default"/>
      </w:rPr>
    </w:lvl>
  </w:abstractNum>
  <w:abstractNum w:abstractNumId="30" w15:restartNumberingAfterBreak="0">
    <w:nsid w:val="59E86823"/>
    <w:multiLevelType w:val="hybridMultilevel"/>
    <w:tmpl w:val="76A8AADC"/>
    <w:lvl w:ilvl="0" w:tplc="0807000F">
      <w:start w:val="1"/>
      <w:numFmt w:val="decimal"/>
      <w:lvlText w:val="%1."/>
      <w:lvlJc w:val="start"/>
      <w:pPr>
        <w:ind w:start="36pt" w:hanging="18pt"/>
      </w:pPr>
      <w:rPr>
        <w:rFonts w:hint="default"/>
      </w:rPr>
    </w:lvl>
    <w:lvl w:ilvl="1" w:tplc="08070019">
      <w:start w:val="1"/>
      <w:numFmt w:val="lowerLetter"/>
      <w:lvlText w:val="%2."/>
      <w:lvlJc w:val="start"/>
      <w:pPr>
        <w:ind w:start="72pt" w:hanging="18pt"/>
      </w:pPr>
    </w:lvl>
    <w:lvl w:ilvl="2" w:tplc="0807001B" w:tentative="1">
      <w:start w:val="1"/>
      <w:numFmt w:val="lowerRoman"/>
      <w:lvlText w:val="%3."/>
      <w:lvlJc w:val="end"/>
      <w:pPr>
        <w:ind w:start="108pt" w:hanging="9pt"/>
      </w:pPr>
    </w:lvl>
    <w:lvl w:ilvl="3" w:tplc="0807000F" w:tentative="1">
      <w:start w:val="1"/>
      <w:numFmt w:val="decimal"/>
      <w:lvlText w:val="%4."/>
      <w:lvlJc w:val="start"/>
      <w:pPr>
        <w:ind w:start="144pt" w:hanging="18pt"/>
      </w:pPr>
    </w:lvl>
    <w:lvl w:ilvl="4" w:tplc="08070019" w:tentative="1">
      <w:start w:val="1"/>
      <w:numFmt w:val="lowerLetter"/>
      <w:lvlText w:val="%5."/>
      <w:lvlJc w:val="start"/>
      <w:pPr>
        <w:ind w:start="180pt" w:hanging="18pt"/>
      </w:pPr>
    </w:lvl>
    <w:lvl w:ilvl="5" w:tplc="0807001B" w:tentative="1">
      <w:start w:val="1"/>
      <w:numFmt w:val="lowerRoman"/>
      <w:lvlText w:val="%6."/>
      <w:lvlJc w:val="end"/>
      <w:pPr>
        <w:ind w:start="216pt" w:hanging="9pt"/>
      </w:pPr>
    </w:lvl>
    <w:lvl w:ilvl="6" w:tplc="0807000F" w:tentative="1">
      <w:start w:val="1"/>
      <w:numFmt w:val="decimal"/>
      <w:lvlText w:val="%7."/>
      <w:lvlJc w:val="start"/>
      <w:pPr>
        <w:ind w:start="252pt" w:hanging="18pt"/>
      </w:pPr>
    </w:lvl>
    <w:lvl w:ilvl="7" w:tplc="08070019" w:tentative="1">
      <w:start w:val="1"/>
      <w:numFmt w:val="lowerLetter"/>
      <w:lvlText w:val="%8."/>
      <w:lvlJc w:val="start"/>
      <w:pPr>
        <w:ind w:start="288pt" w:hanging="18pt"/>
      </w:pPr>
    </w:lvl>
    <w:lvl w:ilvl="8" w:tplc="0807001B" w:tentative="1">
      <w:start w:val="1"/>
      <w:numFmt w:val="lowerRoman"/>
      <w:lvlText w:val="%9."/>
      <w:lvlJc w:val="end"/>
      <w:pPr>
        <w:ind w:start="324pt" w:hanging="9pt"/>
      </w:pPr>
    </w:lvl>
  </w:abstractNum>
  <w:abstractNum w:abstractNumId="31" w15:restartNumberingAfterBreak="0">
    <w:nsid w:val="692A4282"/>
    <w:multiLevelType w:val="hybridMultilevel"/>
    <w:tmpl w:val="10EE00D0"/>
    <w:lvl w:ilvl="0" w:tplc="0807000F">
      <w:start w:val="1"/>
      <w:numFmt w:val="decimal"/>
      <w:lvlText w:val="%1."/>
      <w:lvlJc w:val="start"/>
      <w:pPr>
        <w:ind w:start="36pt" w:hanging="18pt"/>
      </w:pPr>
      <w:rPr>
        <w:rFonts w:hint="default"/>
      </w:rPr>
    </w:lvl>
    <w:lvl w:ilvl="1" w:tplc="08070019" w:tentative="1">
      <w:start w:val="1"/>
      <w:numFmt w:val="lowerLetter"/>
      <w:lvlText w:val="%2."/>
      <w:lvlJc w:val="start"/>
      <w:pPr>
        <w:ind w:start="72pt" w:hanging="18pt"/>
      </w:pPr>
    </w:lvl>
    <w:lvl w:ilvl="2" w:tplc="0807001B" w:tentative="1">
      <w:start w:val="1"/>
      <w:numFmt w:val="lowerRoman"/>
      <w:lvlText w:val="%3."/>
      <w:lvlJc w:val="end"/>
      <w:pPr>
        <w:ind w:start="108pt" w:hanging="9pt"/>
      </w:pPr>
    </w:lvl>
    <w:lvl w:ilvl="3" w:tplc="0807000F" w:tentative="1">
      <w:start w:val="1"/>
      <w:numFmt w:val="decimal"/>
      <w:lvlText w:val="%4."/>
      <w:lvlJc w:val="start"/>
      <w:pPr>
        <w:ind w:start="144pt" w:hanging="18pt"/>
      </w:pPr>
    </w:lvl>
    <w:lvl w:ilvl="4" w:tplc="08070019" w:tentative="1">
      <w:start w:val="1"/>
      <w:numFmt w:val="lowerLetter"/>
      <w:lvlText w:val="%5."/>
      <w:lvlJc w:val="start"/>
      <w:pPr>
        <w:ind w:start="180pt" w:hanging="18pt"/>
      </w:pPr>
    </w:lvl>
    <w:lvl w:ilvl="5" w:tplc="0807001B" w:tentative="1">
      <w:start w:val="1"/>
      <w:numFmt w:val="lowerRoman"/>
      <w:lvlText w:val="%6."/>
      <w:lvlJc w:val="end"/>
      <w:pPr>
        <w:ind w:start="216pt" w:hanging="9pt"/>
      </w:pPr>
    </w:lvl>
    <w:lvl w:ilvl="6" w:tplc="0807000F" w:tentative="1">
      <w:start w:val="1"/>
      <w:numFmt w:val="decimal"/>
      <w:lvlText w:val="%7."/>
      <w:lvlJc w:val="start"/>
      <w:pPr>
        <w:ind w:start="252pt" w:hanging="18pt"/>
      </w:pPr>
    </w:lvl>
    <w:lvl w:ilvl="7" w:tplc="08070019" w:tentative="1">
      <w:start w:val="1"/>
      <w:numFmt w:val="lowerLetter"/>
      <w:lvlText w:val="%8."/>
      <w:lvlJc w:val="start"/>
      <w:pPr>
        <w:ind w:start="288pt" w:hanging="18pt"/>
      </w:pPr>
    </w:lvl>
    <w:lvl w:ilvl="8" w:tplc="0807001B" w:tentative="1">
      <w:start w:val="1"/>
      <w:numFmt w:val="lowerRoman"/>
      <w:lvlText w:val="%9."/>
      <w:lvlJc w:val="end"/>
      <w:pPr>
        <w:ind w:start="324pt" w:hanging="9pt"/>
      </w:pPr>
    </w:lvl>
  </w:abstractNum>
  <w:abstractNum w:abstractNumId="32" w15:restartNumberingAfterBreak="0">
    <w:nsid w:val="6CFA0DFB"/>
    <w:multiLevelType w:val="hybridMultilevel"/>
    <w:tmpl w:val="10EE00D0"/>
    <w:lvl w:ilvl="0" w:tplc="0807000F">
      <w:start w:val="1"/>
      <w:numFmt w:val="decimal"/>
      <w:lvlText w:val="%1."/>
      <w:lvlJc w:val="start"/>
      <w:pPr>
        <w:ind w:start="36pt" w:hanging="18pt"/>
      </w:pPr>
      <w:rPr>
        <w:rFonts w:hint="default"/>
      </w:rPr>
    </w:lvl>
    <w:lvl w:ilvl="1" w:tplc="08070019" w:tentative="1">
      <w:start w:val="1"/>
      <w:numFmt w:val="lowerLetter"/>
      <w:lvlText w:val="%2."/>
      <w:lvlJc w:val="start"/>
      <w:pPr>
        <w:ind w:start="72pt" w:hanging="18pt"/>
      </w:pPr>
    </w:lvl>
    <w:lvl w:ilvl="2" w:tplc="0807001B" w:tentative="1">
      <w:start w:val="1"/>
      <w:numFmt w:val="lowerRoman"/>
      <w:lvlText w:val="%3."/>
      <w:lvlJc w:val="end"/>
      <w:pPr>
        <w:ind w:start="108pt" w:hanging="9pt"/>
      </w:pPr>
    </w:lvl>
    <w:lvl w:ilvl="3" w:tplc="0807000F" w:tentative="1">
      <w:start w:val="1"/>
      <w:numFmt w:val="decimal"/>
      <w:lvlText w:val="%4."/>
      <w:lvlJc w:val="start"/>
      <w:pPr>
        <w:ind w:start="144pt" w:hanging="18pt"/>
      </w:pPr>
    </w:lvl>
    <w:lvl w:ilvl="4" w:tplc="08070019" w:tentative="1">
      <w:start w:val="1"/>
      <w:numFmt w:val="lowerLetter"/>
      <w:lvlText w:val="%5."/>
      <w:lvlJc w:val="start"/>
      <w:pPr>
        <w:ind w:start="180pt" w:hanging="18pt"/>
      </w:pPr>
    </w:lvl>
    <w:lvl w:ilvl="5" w:tplc="0807001B" w:tentative="1">
      <w:start w:val="1"/>
      <w:numFmt w:val="lowerRoman"/>
      <w:lvlText w:val="%6."/>
      <w:lvlJc w:val="end"/>
      <w:pPr>
        <w:ind w:start="216pt" w:hanging="9pt"/>
      </w:pPr>
    </w:lvl>
    <w:lvl w:ilvl="6" w:tplc="0807000F" w:tentative="1">
      <w:start w:val="1"/>
      <w:numFmt w:val="decimal"/>
      <w:lvlText w:val="%7."/>
      <w:lvlJc w:val="start"/>
      <w:pPr>
        <w:ind w:start="252pt" w:hanging="18pt"/>
      </w:pPr>
    </w:lvl>
    <w:lvl w:ilvl="7" w:tplc="08070019" w:tentative="1">
      <w:start w:val="1"/>
      <w:numFmt w:val="lowerLetter"/>
      <w:lvlText w:val="%8."/>
      <w:lvlJc w:val="start"/>
      <w:pPr>
        <w:ind w:start="288pt" w:hanging="18pt"/>
      </w:pPr>
    </w:lvl>
    <w:lvl w:ilvl="8" w:tplc="0807001B" w:tentative="1">
      <w:start w:val="1"/>
      <w:numFmt w:val="lowerRoman"/>
      <w:lvlText w:val="%9."/>
      <w:lvlJc w:val="end"/>
      <w:pPr>
        <w:ind w:start="324pt" w:hanging="9pt"/>
      </w:pPr>
    </w:lvl>
  </w:abstractNum>
  <w:abstractNum w:abstractNumId="33" w15:restartNumberingAfterBreak="0">
    <w:nsid w:val="7D917105"/>
    <w:multiLevelType w:val="hybridMultilevel"/>
    <w:tmpl w:val="766A4F98"/>
    <w:lvl w:ilvl="0" w:tplc="0807000F">
      <w:start w:val="1"/>
      <w:numFmt w:val="decimal"/>
      <w:lvlText w:val="%1."/>
      <w:lvlJc w:val="start"/>
      <w:pPr>
        <w:ind w:start="36pt" w:hanging="18pt"/>
      </w:pPr>
      <w:rPr>
        <w:rFonts w:hint="default"/>
      </w:rPr>
    </w:lvl>
    <w:lvl w:ilvl="1" w:tplc="08070019" w:tentative="1">
      <w:start w:val="1"/>
      <w:numFmt w:val="lowerLetter"/>
      <w:lvlText w:val="%2."/>
      <w:lvlJc w:val="start"/>
      <w:pPr>
        <w:ind w:start="72pt" w:hanging="18pt"/>
      </w:pPr>
    </w:lvl>
    <w:lvl w:ilvl="2" w:tplc="0807001B" w:tentative="1">
      <w:start w:val="1"/>
      <w:numFmt w:val="lowerRoman"/>
      <w:lvlText w:val="%3."/>
      <w:lvlJc w:val="end"/>
      <w:pPr>
        <w:ind w:start="108pt" w:hanging="9pt"/>
      </w:pPr>
    </w:lvl>
    <w:lvl w:ilvl="3" w:tplc="0807000F" w:tentative="1">
      <w:start w:val="1"/>
      <w:numFmt w:val="decimal"/>
      <w:lvlText w:val="%4."/>
      <w:lvlJc w:val="start"/>
      <w:pPr>
        <w:ind w:start="144pt" w:hanging="18pt"/>
      </w:pPr>
    </w:lvl>
    <w:lvl w:ilvl="4" w:tplc="08070019" w:tentative="1">
      <w:start w:val="1"/>
      <w:numFmt w:val="lowerLetter"/>
      <w:lvlText w:val="%5."/>
      <w:lvlJc w:val="start"/>
      <w:pPr>
        <w:ind w:start="180pt" w:hanging="18pt"/>
      </w:pPr>
    </w:lvl>
    <w:lvl w:ilvl="5" w:tplc="0807001B" w:tentative="1">
      <w:start w:val="1"/>
      <w:numFmt w:val="lowerRoman"/>
      <w:lvlText w:val="%6."/>
      <w:lvlJc w:val="end"/>
      <w:pPr>
        <w:ind w:start="216pt" w:hanging="9pt"/>
      </w:pPr>
    </w:lvl>
    <w:lvl w:ilvl="6" w:tplc="0807000F" w:tentative="1">
      <w:start w:val="1"/>
      <w:numFmt w:val="decimal"/>
      <w:lvlText w:val="%7."/>
      <w:lvlJc w:val="start"/>
      <w:pPr>
        <w:ind w:start="252pt" w:hanging="18pt"/>
      </w:pPr>
    </w:lvl>
    <w:lvl w:ilvl="7" w:tplc="08070019" w:tentative="1">
      <w:start w:val="1"/>
      <w:numFmt w:val="lowerLetter"/>
      <w:lvlText w:val="%8."/>
      <w:lvlJc w:val="start"/>
      <w:pPr>
        <w:ind w:start="288pt" w:hanging="18pt"/>
      </w:pPr>
    </w:lvl>
    <w:lvl w:ilvl="8" w:tplc="0807001B" w:tentative="1">
      <w:start w:val="1"/>
      <w:numFmt w:val="lowerRoman"/>
      <w:lvlText w:val="%9."/>
      <w:lvlJc w:val="end"/>
      <w:pPr>
        <w:ind w:start="324pt" w:hanging="9pt"/>
      </w:pPr>
    </w:lvl>
  </w:abstractNum>
  <w:abstractNum w:abstractNumId="34" w15:restartNumberingAfterBreak="0">
    <w:nsid w:val="7EAB4416"/>
    <w:multiLevelType w:val="hybridMultilevel"/>
    <w:tmpl w:val="5882CDA4"/>
    <w:lvl w:ilvl="0" w:tplc="95CA0A60">
      <w:start w:val="1"/>
      <w:numFmt w:val="lowerLetter"/>
      <w:lvlText w:val="%1)"/>
      <w:lvlJc w:val="start"/>
      <w:pPr>
        <w:ind w:start="21pt" w:hanging="18pt"/>
      </w:pPr>
      <w:rPr>
        <w:rFonts w:hint="default"/>
      </w:rPr>
    </w:lvl>
    <w:lvl w:ilvl="1" w:tplc="08070019" w:tentative="1">
      <w:start w:val="1"/>
      <w:numFmt w:val="lowerLetter"/>
      <w:lvlText w:val="%2."/>
      <w:lvlJc w:val="start"/>
      <w:pPr>
        <w:ind w:start="57pt" w:hanging="18pt"/>
      </w:pPr>
    </w:lvl>
    <w:lvl w:ilvl="2" w:tplc="0807001B" w:tentative="1">
      <w:start w:val="1"/>
      <w:numFmt w:val="lowerRoman"/>
      <w:lvlText w:val="%3."/>
      <w:lvlJc w:val="end"/>
      <w:pPr>
        <w:ind w:start="93pt" w:hanging="9pt"/>
      </w:pPr>
    </w:lvl>
    <w:lvl w:ilvl="3" w:tplc="0807000F" w:tentative="1">
      <w:start w:val="1"/>
      <w:numFmt w:val="decimal"/>
      <w:lvlText w:val="%4."/>
      <w:lvlJc w:val="start"/>
      <w:pPr>
        <w:ind w:start="129pt" w:hanging="18pt"/>
      </w:pPr>
    </w:lvl>
    <w:lvl w:ilvl="4" w:tplc="08070019" w:tentative="1">
      <w:start w:val="1"/>
      <w:numFmt w:val="lowerLetter"/>
      <w:lvlText w:val="%5."/>
      <w:lvlJc w:val="start"/>
      <w:pPr>
        <w:ind w:start="165pt" w:hanging="18pt"/>
      </w:pPr>
    </w:lvl>
    <w:lvl w:ilvl="5" w:tplc="0807001B" w:tentative="1">
      <w:start w:val="1"/>
      <w:numFmt w:val="lowerRoman"/>
      <w:lvlText w:val="%6."/>
      <w:lvlJc w:val="end"/>
      <w:pPr>
        <w:ind w:start="201pt" w:hanging="9pt"/>
      </w:pPr>
    </w:lvl>
    <w:lvl w:ilvl="6" w:tplc="0807000F" w:tentative="1">
      <w:start w:val="1"/>
      <w:numFmt w:val="decimal"/>
      <w:lvlText w:val="%7."/>
      <w:lvlJc w:val="start"/>
      <w:pPr>
        <w:ind w:start="237pt" w:hanging="18pt"/>
      </w:pPr>
    </w:lvl>
    <w:lvl w:ilvl="7" w:tplc="08070019" w:tentative="1">
      <w:start w:val="1"/>
      <w:numFmt w:val="lowerLetter"/>
      <w:lvlText w:val="%8."/>
      <w:lvlJc w:val="start"/>
      <w:pPr>
        <w:ind w:start="273pt" w:hanging="18pt"/>
      </w:pPr>
    </w:lvl>
    <w:lvl w:ilvl="8" w:tplc="0807001B" w:tentative="1">
      <w:start w:val="1"/>
      <w:numFmt w:val="lowerRoman"/>
      <w:lvlText w:val="%9."/>
      <w:lvlJc w:val="end"/>
      <w:pPr>
        <w:ind w:start="309pt" w:hanging="9pt"/>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29"/>
  </w:num>
  <w:num w:numId="13">
    <w:abstractNumId w:val="14"/>
  </w:num>
  <w:num w:numId="14">
    <w:abstractNumId w:val="26"/>
  </w:num>
  <w:num w:numId="15">
    <w:abstractNumId w:val="17"/>
  </w:num>
  <w:num w:numId="16">
    <w:abstractNumId w:val="30"/>
  </w:num>
  <w:num w:numId="17">
    <w:abstractNumId w:val="12"/>
  </w:num>
  <w:num w:numId="18">
    <w:abstractNumId w:val="21"/>
  </w:num>
  <w:num w:numId="19">
    <w:abstractNumId w:val="27"/>
  </w:num>
  <w:num w:numId="20">
    <w:abstractNumId w:val="12"/>
    <w:lvlOverride w:ilvl="0">
      <w:startOverride w:val="1"/>
    </w:lvlOverride>
  </w:num>
  <w:num w:numId="21">
    <w:abstractNumId w:val="12"/>
  </w:num>
  <w:num w:numId="22">
    <w:abstractNumId w:val="12"/>
    <w:lvlOverride w:ilvl="0">
      <w:startOverride w:val="1"/>
    </w:lvlOverride>
  </w:num>
  <w:num w:numId="23">
    <w:abstractNumId w:val="12"/>
  </w:num>
  <w:num w:numId="24">
    <w:abstractNumId w:val="12"/>
    <w:lvlOverride w:ilvl="0">
      <w:startOverride w:val="1"/>
    </w:lvlOverride>
  </w:num>
  <w:num w:numId="25">
    <w:abstractNumId w:val="15"/>
  </w:num>
  <w:num w:numId="26">
    <w:abstractNumId w:val="22"/>
  </w:num>
  <w:num w:numId="27">
    <w:abstractNumId w:val="12"/>
    <w:lvlOverride w:ilvl="0">
      <w:startOverride w:val="1"/>
    </w:lvlOverride>
  </w:num>
  <w:num w:numId="28">
    <w:abstractNumId w:val="25"/>
  </w:num>
  <w:num w:numId="29">
    <w:abstractNumId w:val="28"/>
  </w:num>
  <w:num w:numId="30">
    <w:abstractNumId w:val="23"/>
  </w:num>
  <w:num w:numId="31">
    <w:abstractNumId w:val="34"/>
  </w:num>
  <w:num w:numId="32">
    <w:abstractNumId w:val="12"/>
  </w:num>
  <w:num w:numId="33">
    <w:abstractNumId w:val="12"/>
    <w:lvlOverride w:ilvl="0">
      <w:startOverride w:val="1"/>
    </w:lvlOverride>
  </w:num>
  <w:num w:numId="34">
    <w:abstractNumId w:val="12"/>
  </w:num>
  <w:num w:numId="35">
    <w:abstractNumId w:val="10"/>
  </w:num>
  <w:num w:numId="36">
    <w:abstractNumId w:val="19"/>
  </w:num>
  <w:num w:numId="37">
    <w:abstractNumId w:val="16"/>
  </w:num>
  <w:num w:numId="38">
    <w:abstractNumId w:val="18"/>
  </w:num>
  <w:num w:numId="39">
    <w:abstractNumId w:val="11"/>
  </w:num>
  <w:num w:numId="40">
    <w:abstractNumId w:val="13"/>
  </w:num>
  <w:num w:numId="41">
    <w:abstractNumId w:val="24"/>
  </w:num>
  <w:num w:numId="42">
    <w:abstractNumId w:val="12"/>
  </w:num>
  <w:num w:numId="43">
    <w:abstractNumId w:val="33"/>
  </w:num>
  <w:num w:numId="44">
    <w:abstractNumId w:val="31"/>
  </w:num>
  <w:num w:numId="45">
    <w:abstractNumId w:val="12"/>
    <w:lvlOverride w:ilvl="0">
      <w:startOverride w:val="1"/>
    </w:lvlOverride>
  </w:num>
  <w:num w:numId="46">
    <w:abstractNumId w:val="12"/>
  </w:num>
  <w:num w:numId="47">
    <w:abstractNumId w:val="32"/>
  </w:num>
</w:numbering>
</file>

<file path=word/people.xml><?xml version="1.0" encoding="utf-8"?>
<w15:peopl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15:person w15:author="Erika Fischer">
    <w15:presenceInfo w15:providerId="None" w15:userId="Erika Fischer"/>
  </w15:person>
</w15:people>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5pt"/>
  <w:autoHyphenation/>
  <w:hyphenationZone w:val="11.35pt"/>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9A6"/>
    <w:rsid w:val="00000BF2"/>
    <w:rsid w:val="00002683"/>
    <w:rsid w:val="00005A19"/>
    <w:rsid w:val="000112ED"/>
    <w:rsid w:val="00013ACB"/>
    <w:rsid w:val="00014D50"/>
    <w:rsid w:val="000216D8"/>
    <w:rsid w:val="00021D7F"/>
    <w:rsid w:val="000230CD"/>
    <w:rsid w:val="00031A07"/>
    <w:rsid w:val="00032257"/>
    <w:rsid w:val="00033F96"/>
    <w:rsid w:val="00040085"/>
    <w:rsid w:val="000442E0"/>
    <w:rsid w:val="0004615B"/>
    <w:rsid w:val="00051755"/>
    <w:rsid w:val="0005254F"/>
    <w:rsid w:val="00057573"/>
    <w:rsid w:val="0006005A"/>
    <w:rsid w:val="00060076"/>
    <w:rsid w:val="00062ED2"/>
    <w:rsid w:val="00062FC0"/>
    <w:rsid w:val="00066590"/>
    <w:rsid w:val="00067E4A"/>
    <w:rsid w:val="0007041A"/>
    <w:rsid w:val="0007336A"/>
    <w:rsid w:val="00073EAB"/>
    <w:rsid w:val="00076025"/>
    <w:rsid w:val="00080B2E"/>
    <w:rsid w:val="00082357"/>
    <w:rsid w:val="00090600"/>
    <w:rsid w:val="00091622"/>
    <w:rsid w:val="00092A3B"/>
    <w:rsid w:val="00093198"/>
    <w:rsid w:val="00093541"/>
    <w:rsid w:val="0009473E"/>
    <w:rsid w:val="00095CC1"/>
    <w:rsid w:val="00097E03"/>
    <w:rsid w:val="000A2266"/>
    <w:rsid w:val="000A74B6"/>
    <w:rsid w:val="000B275F"/>
    <w:rsid w:val="000C0335"/>
    <w:rsid w:val="000C3198"/>
    <w:rsid w:val="000D0AA6"/>
    <w:rsid w:val="000D3783"/>
    <w:rsid w:val="000E0046"/>
    <w:rsid w:val="000E136C"/>
    <w:rsid w:val="000E656A"/>
    <w:rsid w:val="000E6D16"/>
    <w:rsid w:val="000F6063"/>
    <w:rsid w:val="00102960"/>
    <w:rsid w:val="00106A13"/>
    <w:rsid w:val="00111C4D"/>
    <w:rsid w:val="0011202A"/>
    <w:rsid w:val="00112E76"/>
    <w:rsid w:val="0011528C"/>
    <w:rsid w:val="00122DED"/>
    <w:rsid w:val="00127F82"/>
    <w:rsid w:val="001304AE"/>
    <w:rsid w:val="00134E4C"/>
    <w:rsid w:val="00136530"/>
    <w:rsid w:val="00142898"/>
    <w:rsid w:val="0014518F"/>
    <w:rsid w:val="00153F5F"/>
    <w:rsid w:val="001542D8"/>
    <w:rsid w:val="001557DA"/>
    <w:rsid w:val="00163A9E"/>
    <w:rsid w:val="00164EA9"/>
    <w:rsid w:val="001717CE"/>
    <w:rsid w:val="0017256B"/>
    <w:rsid w:val="00175A4A"/>
    <w:rsid w:val="001812D8"/>
    <w:rsid w:val="00183BC9"/>
    <w:rsid w:val="00186E71"/>
    <w:rsid w:val="001A5124"/>
    <w:rsid w:val="001A58B6"/>
    <w:rsid w:val="001B59AE"/>
    <w:rsid w:val="001B5E68"/>
    <w:rsid w:val="001C133F"/>
    <w:rsid w:val="001C1FD2"/>
    <w:rsid w:val="001C47FF"/>
    <w:rsid w:val="001C7226"/>
    <w:rsid w:val="001D2E18"/>
    <w:rsid w:val="001D2EC0"/>
    <w:rsid w:val="001E03B3"/>
    <w:rsid w:val="001E0477"/>
    <w:rsid w:val="001E15C3"/>
    <w:rsid w:val="001E3AC8"/>
    <w:rsid w:val="001F0163"/>
    <w:rsid w:val="001F6C52"/>
    <w:rsid w:val="00201DC8"/>
    <w:rsid w:val="00203D9B"/>
    <w:rsid w:val="00206231"/>
    <w:rsid w:val="002144B5"/>
    <w:rsid w:val="00215877"/>
    <w:rsid w:val="00220879"/>
    <w:rsid w:val="002231B8"/>
    <w:rsid w:val="00225292"/>
    <w:rsid w:val="00234B31"/>
    <w:rsid w:val="00240B77"/>
    <w:rsid w:val="002421E8"/>
    <w:rsid w:val="00245C1E"/>
    <w:rsid w:val="00245F60"/>
    <w:rsid w:val="002465FD"/>
    <w:rsid w:val="0024711B"/>
    <w:rsid w:val="00247E9F"/>
    <w:rsid w:val="00257D8D"/>
    <w:rsid w:val="00260122"/>
    <w:rsid w:val="00263BF2"/>
    <w:rsid w:val="00265D6B"/>
    <w:rsid w:val="00270B9A"/>
    <w:rsid w:val="00275E7D"/>
    <w:rsid w:val="00281BF0"/>
    <w:rsid w:val="002908E8"/>
    <w:rsid w:val="00290F84"/>
    <w:rsid w:val="00291C4C"/>
    <w:rsid w:val="00292AB1"/>
    <w:rsid w:val="002A08DE"/>
    <w:rsid w:val="002A39CA"/>
    <w:rsid w:val="002A4F20"/>
    <w:rsid w:val="002A4FF4"/>
    <w:rsid w:val="002A6D0D"/>
    <w:rsid w:val="002A7C7D"/>
    <w:rsid w:val="002B024C"/>
    <w:rsid w:val="002B12B0"/>
    <w:rsid w:val="002B4A19"/>
    <w:rsid w:val="002B5C68"/>
    <w:rsid w:val="002C1ABA"/>
    <w:rsid w:val="002C1EDD"/>
    <w:rsid w:val="002C2F8F"/>
    <w:rsid w:val="002C3F0F"/>
    <w:rsid w:val="002D3AD9"/>
    <w:rsid w:val="002E3164"/>
    <w:rsid w:val="002E66A7"/>
    <w:rsid w:val="002E7EF3"/>
    <w:rsid w:val="002F1C09"/>
    <w:rsid w:val="002F672C"/>
    <w:rsid w:val="003017BA"/>
    <w:rsid w:val="0030186F"/>
    <w:rsid w:val="00305660"/>
    <w:rsid w:val="003067E3"/>
    <w:rsid w:val="00313728"/>
    <w:rsid w:val="00315C58"/>
    <w:rsid w:val="00322034"/>
    <w:rsid w:val="00325AE3"/>
    <w:rsid w:val="0033050E"/>
    <w:rsid w:val="00331E2E"/>
    <w:rsid w:val="00333899"/>
    <w:rsid w:val="00334D22"/>
    <w:rsid w:val="003354A0"/>
    <w:rsid w:val="00335908"/>
    <w:rsid w:val="003363B9"/>
    <w:rsid w:val="0034093D"/>
    <w:rsid w:val="00341547"/>
    <w:rsid w:val="00347840"/>
    <w:rsid w:val="003534F8"/>
    <w:rsid w:val="00354945"/>
    <w:rsid w:val="00360B76"/>
    <w:rsid w:val="0036126F"/>
    <w:rsid w:val="00362598"/>
    <w:rsid w:val="00363598"/>
    <w:rsid w:val="00364BD8"/>
    <w:rsid w:val="003662A3"/>
    <w:rsid w:val="00367E51"/>
    <w:rsid w:val="003725BB"/>
    <w:rsid w:val="0037269C"/>
    <w:rsid w:val="00375B57"/>
    <w:rsid w:val="003808FD"/>
    <w:rsid w:val="00380E5B"/>
    <w:rsid w:val="00381C0A"/>
    <w:rsid w:val="0038252E"/>
    <w:rsid w:val="003874EB"/>
    <w:rsid w:val="003911CE"/>
    <w:rsid w:val="00397F26"/>
    <w:rsid w:val="003A4C2D"/>
    <w:rsid w:val="003B27E9"/>
    <w:rsid w:val="003B4878"/>
    <w:rsid w:val="003B76FA"/>
    <w:rsid w:val="003C0C89"/>
    <w:rsid w:val="003C1804"/>
    <w:rsid w:val="003C4328"/>
    <w:rsid w:val="003C47BC"/>
    <w:rsid w:val="003C501F"/>
    <w:rsid w:val="003D31FE"/>
    <w:rsid w:val="003D3A0C"/>
    <w:rsid w:val="003D4F62"/>
    <w:rsid w:val="003D5F48"/>
    <w:rsid w:val="003D5F88"/>
    <w:rsid w:val="003E0DD4"/>
    <w:rsid w:val="003E5CE2"/>
    <w:rsid w:val="003E6E02"/>
    <w:rsid w:val="003E7D44"/>
    <w:rsid w:val="003F08BD"/>
    <w:rsid w:val="003F4B79"/>
    <w:rsid w:val="003F5D3F"/>
    <w:rsid w:val="0040619A"/>
    <w:rsid w:val="00412602"/>
    <w:rsid w:val="0041366F"/>
    <w:rsid w:val="0041555C"/>
    <w:rsid w:val="0042440C"/>
    <w:rsid w:val="00427B96"/>
    <w:rsid w:val="0043286D"/>
    <w:rsid w:val="00441E2E"/>
    <w:rsid w:val="00444283"/>
    <w:rsid w:val="00446408"/>
    <w:rsid w:val="004601EB"/>
    <w:rsid w:val="0046086B"/>
    <w:rsid w:val="00466A37"/>
    <w:rsid w:val="0047208D"/>
    <w:rsid w:val="0047731B"/>
    <w:rsid w:val="00480FCD"/>
    <w:rsid w:val="00487936"/>
    <w:rsid w:val="00490E9A"/>
    <w:rsid w:val="004944A9"/>
    <w:rsid w:val="00496DFF"/>
    <w:rsid w:val="004B20F3"/>
    <w:rsid w:val="004B2288"/>
    <w:rsid w:val="004B3901"/>
    <w:rsid w:val="004B6953"/>
    <w:rsid w:val="004C093C"/>
    <w:rsid w:val="004C11F5"/>
    <w:rsid w:val="004C6003"/>
    <w:rsid w:val="004C6AE5"/>
    <w:rsid w:val="004C6FBA"/>
    <w:rsid w:val="004C7854"/>
    <w:rsid w:val="004D31CA"/>
    <w:rsid w:val="004D3DB8"/>
    <w:rsid w:val="004D7223"/>
    <w:rsid w:val="004E448A"/>
    <w:rsid w:val="004E5C7F"/>
    <w:rsid w:val="004E768D"/>
    <w:rsid w:val="004F34A1"/>
    <w:rsid w:val="004F41B9"/>
    <w:rsid w:val="004F5B17"/>
    <w:rsid w:val="00503334"/>
    <w:rsid w:val="00510C66"/>
    <w:rsid w:val="00511DAB"/>
    <w:rsid w:val="0051689B"/>
    <w:rsid w:val="00516904"/>
    <w:rsid w:val="00517D2B"/>
    <w:rsid w:val="00520C31"/>
    <w:rsid w:val="00522B22"/>
    <w:rsid w:val="00523FB8"/>
    <w:rsid w:val="005250E3"/>
    <w:rsid w:val="00532475"/>
    <w:rsid w:val="0053756D"/>
    <w:rsid w:val="00544998"/>
    <w:rsid w:val="00545A33"/>
    <w:rsid w:val="00550121"/>
    <w:rsid w:val="00552987"/>
    <w:rsid w:val="00560D7E"/>
    <w:rsid w:val="00570491"/>
    <w:rsid w:val="005717D3"/>
    <w:rsid w:val="00571F17"/>
    <w:rsid w:val="00572D16"/>
    <w:rsid w:val="00576B23"/>
    <w:rsid w:val="00581278"/>
    <w:rsid w:val="005843BB"/>
    <w:rsid w:val="00586853"/>
    <w:rsid w:val="00594CFF"/>
    <w:rsid w:val="005A0E2C"/>
    <w:rsid w:val="005A298C"/>
    <w:rsid w:val="005A3554"/>
    <w:rsid w:val="005A481C"/>
    <w:rsid w:val="005B1108"/>
    <w:rsid w:val="005B1293"/>
    <w:rsid w:val="005B5552"/>
    <w:rsid w:val="005C14DC"/>
    <w:rsid w:val="005C23BA"/>
    <w:rsid w:val="005C2F5D"/>
    <w:rsid w:val="005D03C1"/>
    <w:rsid w:val="005D6C22"/>
    <w:rsid w:val="005F0CC3"/>
    <w:rsid w:val="005F2496"/>
    <w:rsid w:val="005F3073"/>
    <w:rsid w:val="005F3FE2"/>
    <w:rsid w:val="005F4875"/>
    <w:rsid w:val="006062EE"/>
    <w:rsid w:val="00606B72"/>
    <w:rsid w:val="0061283C"/>
    <w:rsid w:val="00615093"/>
    <w:rsid w:val="00617A6D"/>
    <w:rsid w:val="00623FFC"/>
    <w:rsid w:val="00624D07"/>
    <w:rsid w:val="00627438"/>
    <w:rsid w:val="00627A5B"/>
    <w:rsid w:val="006323F8"/>
    <w:rsid w:val="00634BE5"/>
    <w:rsid w:val="00641F16"/>
    <w:rsid w:val="006459CB"/>
    <w:rsid w:val="00652954"/>
    <w:rsid w:val="00654DA0"/>
    <w:rsid w:val="00660E7C"/>
    <w:rsid w:val="00664FDD"/>
    <w:rsid w:val="00666CA5"/>
    <w:rsid w:val="00670778"/>
    <w:rsid w:val="00670935"/>
    <w:rsid w:val="006723D4"/>
    <w:rsid w:val="00674D77"/>
    <w:rsid w:val="006764EF"/>
    <w:rsid w:val="00676ECD"/>
    <w:rsid w:val="00680E3C"/>
    <w:rsid w:val="00684733"/>
    <w:rsid w:val="0069040F"/>
    <w:rsid w:val="00692A9B"/>
    <w:rsid w:val="006934B3"/>
    <w:rsid w:val="00693790"/>
    <w:rsid w:val="006A0567"/>
    <w:rsid w:val="006A29EC"/>
    <w:rsid w:val="006A3CA2"/>
    <w:rsid w:val="006A5CE5"/>
    <w:rsid w:val="006A5EDC"/>
    <w:rsid w:val="006B0339"/>
    <w:rsid w:val="006B1DE0"/>
    <w:rsid w:val="006B3A84"/>
    <w:rsid w:val="006B660E"/>
    <w:rsid w:val="006C12EE"/>
    <w:rsid w:val="006C2DD6"/>
    <w:rsid w:val="006C39A6"/>
    <w:rsid w:val="006C658F"/>
    <w:rsid w:val="006D425A"/>
    <w:rsid w:val="006E27C0"/>
    <w:rsid w:val="006E34EF"/>
    <w:rsid w:val="006E6F6D"/>
    <w:rsid w:val="006F0991"/>
    <w:rsid w:val="006F3BD4"/>
    <w:rsid w:val="006F66D3"/>
    <w:rsid w:val="00700F87"/>
    <w:rsid w:val="007011DC"/>
    <w:rsid w:val="00701DF2"/>
    <w:rsid w:val="007034CF"/>
    <w:rsid w:val="00710F3B"/>
    <w:rsid w:val="00711194"/>
    <w:rsid w:val="00711EF1"/>
    <w:rsid w:val="007200C9"/>
    <w:rsid w:val="00721A8A"/>
    <w:rsid w:val="00733A53"/>
    <w:rsid w:val="00734587"/>
    <w:rsid w:val="007362D4"/>
    <w:rsid w:val="0074315F"/>
    <w:rsid w:val="00745708"/>
    <w:rsid w:val="007464B5"/>
    <w:rsid w:val="00746761"/>
    <w:rsid w:val="0076018B"/>
    <w:rsid w:val="00765747"/>
    <w:rsid w:val="007717CC"/>
    <w:rsid w:val="00776E39"/>
    <w:rsid w:val="007776C2"/>
    <w:rsid w:val="00782F18"/>
    <w:rsid w:val="0078539C"/>
    <w:rsid w:val="00787F7A"/>
    <w:rsid w:val="00793B26"/>
    <w:rsid w:val="00793E62"/>
    <w:rsid w:val="00794E07"/>
    <w:rsid w:val="007977C0"/>
    <w:rsid w:val="007A1588"/>
    <w:rsid w:val="007A3661"/>
    <w:rsid w:val="007A3B82"/>
    <w:rsid w:val="007A4D97"/>
    <w:rsid w:val="007B0317"/>
    <w:rsid w:val="007B30B0"/>
    <w:rsid w:val="007B415E"/>
    <w:rsid w:val="007B6D57"/>
    <w:rsid w:val="007C37AB"/>
    <w:rsid w:val="007C3814"/>
    <w:rsid w:val="007D0CB4"/>
    <w:rsid w:val="007D0CE6"/>
    <w:rsid w:val="007D306E"/>
    <w:rsid w:val="007D3746"/>
    <w:rsid w:val="007D76C1"/>
    <w:rsid w:val="007D78E8"/>
    <w:rsid w:val="007E1EE7"/>
    <w:rsid w:val="007E4738"/>
    <w:rsid w:val="007E4FEF"/>
    <w:rsid w:val="007E5ACF"/>
    <w:rsid w:val="007E5F19"/>
    <w:rsid w:val="00801188"/>
    <w:rsid w:val="00806349"/>
    <w:rsid w:val="00806902"/>
    <w:rsid w:val="008212BC"/>
    <w:rsid w:val="00821647"/>
    <w:rsid w:val="0082169C"/>
    <w:rsid w:val="00822745"/>
    <w:rsid w:val="00823142"/>
    <w:rsid w:val="00823D7A"/>
    <w:rsid w:val="0082534F"/>
    <w:rsid w:val="00825F16"/>
    <w:rsid w:val="0083152B"/>
    <w:rsid w:val="0083154A"/>
    <w:rsid w:val="00832E6A"/>
    <w:rsid w:val="00834451"/>
    <w:rsid w:val="00836040"/>
    <w:rsid w:val="00840DE8"/>
    <w:rsid w:val="008608EC"/>
    <w:rsid w:val="00860AF8"/>
    <w:rsid w:val="008639C5"/>
    <w:rsid w:val="00864000"/>
    <w:rsid w:val="00864673"/>
    <w:rsid w:val="008707EF"/>
    <w:rsid w:val="00871642"/>
    <w:rsid w:val="00877B49"/>
    <w:rsid w:val="008841E6"/>
    <w:rsid w:val="0088522D"/>
    <w:rsid w:val="008879BD"/>
    <w:rsid w:val="008904A1"/>
    <w:rsid w:val="008912E4"/>
    <w:rsid w:val="00891A07"/>
    <w:rsid w:val="00892FBF"/>
    <w:rsid w:val="008940FA"/>
    <w:rsid w:val="00894BFA"/>
    <w:rsid w:val="0089570C"/>
    <w:rsid w:val="00895994"/>
    <w:rsid w:val="008A1D1E"/>
    <w:rsid w:val="008A4C51"/>
    <w:rsid w:val="008B065E"/>
    <w:rsid w:val="008B1A38"/>
    <w:rsid w:val="008B34CB"/>
    <w:rsid w:val="008B4116"/>
    <w:rsid w:val="008B5F4E"/>
    <w:rsid w:val="008B674B"/>
    <w:rsid w:val="008C203C"/>
    <w:rsid w:val="008C368D"/>
    <w:rsid w:val="008C38F8"/>
    <w:rsid w:val="008C51BA"/>
    <w:rsid w:val="008D0BA4"/>
    <w:rsid w:val="008D6A39"/>
    <w:rsid w:val="008E0043"/>
    <w:rsid w:val="008F4914"/>
    <w:rsid w:val="008F52C9"/>
    <w:rsid w:val="008F6C72"/>
    <w:rsid w:val="00900D23"/>
    <w:rsid w:val="0090264B"/>
    <w:rsid w:val="00906049"/>
    <w:rsid w:val="009126DF"/>
    <w:rsid w:val="009130F7"/>
    <w:rsid w:val="00914B46"/>
    <w:rsid w:val="00916659"/>
    <w:rsid w:val="00916946"/>
    <w:rsid w:val="00921FBD"/>
    <w:rsid w:val="0092711C"/>
    <w:rsid w:val="00931A55"/>
    <w:rsid w:val="00936F8F"/>
    <w:rsid w:val="009413DA"/>
    <w:rsid w:val="00946FB6"/>
    <w:rsid w:val="009537CF"/>
    <w:rsid w:val="00954613"/>
    <w:rsid w:val="009574DB"/>
    <w:rsid w:val="00961CC1"/>
    <w:rsid w:val="00962348"/>
    <w:rsid w:val="00963333"/>
    <w:rsid w:val="00964E7E"/>
    <w:rsid w:val="00967891"/>
    <w:rsid w:val="0097040A"/>
    <w:rsid w:val="0097487C"/>
    <w:rsid w:val="009761A4"/>
    <w:rsid w:val="009802CD"/>
    <w:rsid w:val="009818EF"/>
    <w:rsid w:val="00987358"/>
    <w:rsid w:val="009953CF"/>
    <w:rsid w:val="00996BCE"/>
    <w:rsid w:val="009975F5"/>
    <w:rsid w:val="009A0793"/>
    <w:rsid w:val="009A2B51"/>
    <w:rsid w:val="009B2CDF"/>
    <w:rsid w:val="009B4BDC"/>
    <w:rsid w:val="009B567D"/>
    <w:rsid w:val="009B6929"/>
    <w:rsid w:val="009C4A6C"/>
    <w:rsid w:val="009E3754"/>
    <w:rsid w:val="009E616F"/>
    <w:rsid w:val="009F3313"/>
    <w:rsid w:val="009F591D"/>
    <w:rsid w:val="00A00A0E"/>
    <w:rsid w:val="00A01450"/>
    <w:rsid w:val="00A04F59"/>
    <w:rsid w:val="00A059FD"/>
    <w:rsid w:val="00A07050"/>
    <w:rsid w:val="00A0731F"/>
    <w:rsid w:val="00A114DC"/>
    <w:rsid w:val="00A15049"/>
    <w:rsid w:val="00A1573C"/>
    <w:rsid w:val="00A20A24"/>
    <w:rsid w:val="00A54391"/>
    <w:rsid w:val="00A56BA4"/>
    <w:rsid w:val="00A579DB"/>
    <w:rsid w:val="00A60851"/>
    <w:rsid w:val="00A637DE"/>
    <w:rsid w:val="00A66742"/>
    <w:rsid w:val="00A7334C"/>
    <w:rsid w:val="00A757A1"/>
    <w:rsid w:val="00A75A26"/>
    <w:rsid w:val="00A77ACB"/>
    <w:rsid w:val="00A77F67"/>
    <w:rsid w:val="00A846C4"/>
    <w:rsid w:val="00A85D7A"/>
    <w:rsid w:val="00A85E2A"/>
    <w:rsid w:val="00A87842"/>
    <w:rsid w:val="00A918FC"/>
    <w:rsid w:val="00A937D0"/>
    <w:rsid w:val="00A971E4"/>
    <w:rsid w:val="00AA03BC"/>
    <w:rsid w:val="00AA276C"/>
    <w:rsid w:val="00AA51CB"/>
    <w:rsid w:val="00AA5621"/>
    <w:rsid w:val="00AA6FF3"/>
    <w:rsid w:val="00AB03C0"/>
    <w:rsid w:val="00AB7A7F"/>
    <w:rsid w:val="00AC3004"/>
    <w:rsid w:val="00AC3ABD"/>
    <w:rsid w:val="00AC5844"/>
    <w:rsid w:val="00AC5BDB"/>
    <w:rsid w:val="00AC7F15"/>
    <w:rsid w:val="00AD5992"/>
    <w:rsid w:val="00AD683C"/>
    <w:rsid w:val="00AE0743"/>
    <w:rsid w:val="00AE2DDF"/>
    <w:rsid w:val="00AE44B7"/>
    <w:rsid w:val="00B021E4"/>
    <w:rsid w:val="00B04A9D"/>
    <w:rsid w:val="00B219EC"/>
    <w:rsid w:val="00B24A64"/>
    <w:rsid w:val="00B24D02"/>
    <w:rsid w:val="00B303E6"/>
    <w:rsid w:val="00B35AE3"/>
    <w:rsid w:val="00B36DFF"/>
    <w:rsid w:val="00B42C60"/>
    <w:rsid w:val="00B478C6"/>
    <w:rsid w:val="00B52F91"/>
    <w:rsid w:val="00B54590"/>
    <w:rsid w:val="00B54C87"/>
    <w:rsid w:val="00B5758C"/>
    <w:rsid w:val="00B604A0"/>
    <w:rsid w:val="00B738E8"/>
    <w:rsid w:val="00B95860"/>
    <w:rsid w:val="00B96CCA"/>
    <w:rsid w:val="00BA1E96"/>
    <w:rsid w:val="00BA538A"/>
    <w:rsid w:val="00BA7D0E"/>
    <w:rsid w:val="00BB08F5"/>
    <w:rsid w:val="00BB1346"/>
    <w:rsid w:val="00BB22C2"/>
    <w:rsid w:val="00BB31C4"/>
    <w:rsid w:val="00BB42BE"/>
    <w:rsid w:val="00BB479F"/>
    <w:rsid w:val="00BC0815"/>
    <w:rsid w:val="00BC4F5E"/>
    <w:rsid w:val="00BD59E6"/>
    <w:rsid w:val="00BD7998"/>
    <w:rsid w:val="00BD7F7A"/>
    <w:rsid w:val="00BE06D2"/>
    <w:rsid w:val="00BE3739"/>
    <w:rsid w:val="00BE3852"/>
    <w:rsid w:val="00BF5AA3"/>
    <w:rsid w:val="00BF6140"/>
    <w:rsid w:val="00C00F7E"/>
    <w:rsid w:val="00C026D7"/>
    <w:rsid w:val="00C0336A"/>
    <w:rsid w:val="00C037E3"/>
    <w:rsid w:val="00C0460C"/>
    <w:rsid w:val="00C128CF"/>
    <w:rsid w:val="00C129C2"/>
    <w:rsid w:val="00C1452A"/>
    <w:rsid w:val="00C20479"/>
    <w:rsid w:val="00C20DD6"/>
    <w:rsid w:val="00C271A9"/>
    <w:rsid w:val="00C2794D"/>
    <w:rsid w:val="00C3184A"/>
    <w:rsid w:val="00C33AD7"/>
    <w:rsid w:val="00C33CF6"/>
    <w:rsid w:val="00C4030C"/>
    <w:rsid w:val="00C44315"/>
    <w:rsid w:val="00C50D61"/>
    <w:rsid w:val="00C535F8"/>
    <w:rsid w:val="00C545D8"/>
    <w:rsid w:val="00C54B25"/>
    <w:rsid w:val="00C63C6D"/>
    <w:rsid w:val="00C64012"/>
    <w:rsid w:val="00C71254"/>
    <w:rsid w:val="00C717AB"/>
    <w:rsid w:val="00C7267E"/>
    <w:rsid w:val="00C76228"/>
    <w:rsid w:val="00C827C3"/>
    <w:rsid w:val="00C91B78"/>
    <w:rsid w:val="00C92191"/>
    <w:rsid w:val="00C93D23"/>
    <w:rsid w:val="00CA17F2"/>
    <w:rsid w:val="00CA3ADA"/>
    <w:rsid w:val="00CB116E"/>
    <w:rsid w:val="00CB4B44"/>
    <w:rsid w:val="00CB53BE"/>
    <w:rsid w:val="00CC0D0D"/>
    <w:rsid w:val="00CC6E80"/>
    <w:rsid w:val="00CE042F"/>
    <w:rsid w:val="00CE1576"/>
    <w:rsid w:val="00CE283C"/>
    <w:rsid w:val="00CE2A17"/>
    <w:rsid w:val="00CF03F2"/>
    <w:rsid w:val="00CF1E82"/>
    <w:rsid w:val="00CF5435"/>
    <w:rsid w:val="00CF682B"/>
    <w:rsid w:val="00D01ACC"/>
    <w:rsid w:val="00D03ACC"/>
    <w:rsid w:val="00D07329"/>
    <w:rsid w:val="00D111C4"/>
    <w:rsid w:val="00D134EF"/>
    <w:rsid w:val="00D15712"/>
    <w:rsid w:val="00D15A24"/>
    <w:rsid w:val="00D176F7"/>
    <w:rsid w:val="00D221E8"/>
    <w:rsid w:val="00D22D96"/>
    <w:rsid w:val="00D25889"/>
    <w:rsid w:val="00D31C5F"/>
    <w:rsid w:val="00D41671"/>
    <w:rsid w:val="00D41D93"/>
    <w:rsid w:val="00D45B7B"/>
    <w:rsid w:val="00D45DF7"/>
    <w:rsid w:val="00D47347"/>
    <w:rsid w:val="00D47431"/>
    <w:rsid w:val="00D47500"/>
    <w:rsid w:val="00D47F90"/>
    <w:rsid w:val="00D50A76"/>
    <w:rsid w:val="00D519A6"/>
    <w:rsid w:val="00D51D4A"/>
    <w:rsid w:val="00D54FC0"/>
    <w:rsid w:val="00D56959"/>
    <w:rsid w:val="00D62671"/>
    <w:rsid w:val="00D652E1"/>
    <w:rsid w:val="00D66822"/>
    <w:rsid w:val="00D70D4F"/>
    <w:rsid w:val="00D74065"/>
    <w:rsid w:val="00D76DF3"/>
    <w:rsid w:val="00D81C58"/>
    <w:rsid w:val="00D81EDD"/>
    <w:rsid w:val="00D8328D"/>
    <w:rsid w:val="00D83FE5"/>
    <w:rsid w:val="00D936B3"/>
    <w:rsid w:val="00D94531"/>
    <w:rsid w:val="00D9635B"/>
    <w:rsid w:val="00DA0548"/>
    <w:rsid w:val="00DA3658"/>
    <w:rsid w:val="00DA564A"/>
    <w:rsid w:val="00DA6FCA"/>
    <w:rsid w:val="00DB059C"/>
    <w:rsid w:val="00DB1B95"/>
    <w:rsid w:val="00DB2F44"/>
    <w:rsid w:val="00DC01F1"/>
    <w:rsid w:val="00DC2095"/>
    <w:rsid w:val="00DC294D"/>
    <w:rsid w:val="00DC4261"/>
    <w:rsid w:val="00DD16B5"/>
    <w:rsid w:val="00DD2743"/>
    <w:rsid w:val="00DD49ED"/>
    <w:rsid w:val="00DD658C"/>
    <w:rsid w:val="00DD78E7"/>
    <w:rsid w:val="00DE27CC"/>
    <w:rsid w:val="00DE2A6F"/>
    <w:rsid w:val="00DE504C"/>
    <w:rsid w:val="00DE5D7C"/>
    <w:rsid w:val="00DE7334"/>
    <w:rsid w:val="00DE7D98"/>
    <w:rsid w:val="00DF0696"/>
    <w:rsid w:val="00DF17CA"/>
    <w:rsid w:val="00DF52AF"/>
    <w:rsid w:val="00DF6CAE"/>
    <w:rsid w:val="00E0270A"/>
    <w:rsid w:val="00E033E1"/>
    <w:rsid w:val="00E06700"/>
    <w:rsid w:val="00E10596"/>
    <w:rsid w:val="00E11696"/>
    <w:rsid w:val="00E1428B"/>
    <w:rsid w:val="00E17958"/>
    <w:rsid w:val="00E20D98"/>
    <w:rsid w:val="00E245B7"/>
    <w:rsid w:val="00E325D6"/>
    <w:rsid w:val="00E34BBA"/>
    <w:rsid w:val="00E358ED"/>
    <w:rsid w:val="00E36581"/>
    <w:rsid w:val="00E41C65"/>
    <w:rsid w:val="00E41E18"/>
    <w:rsid w:val="00E623A1"/>
    <w:rsid w:val="00E632E4"/>
    <w:rsid w:val="00E67384"/>
    <w:rsid w:val="00E741A0"/>
    <w:rsid w:val="00E77228"/>
    <w:rsid w:val="00E814B9"/>
    <w:rsid w:val="00E83501"/>
    <w:rsid w:val="00E838DD"/>
    <w:rsid w:val="00E859AD"/>
    <w:rsid w:val="00E8738A"/>
    <w:rsid w:val="00E90C2E"/>
    <w:rsid w:val="00E918B9"/>
    <w:rsid w:val="00E93D5E"/>
    <w:rsid w:val="00E95DC6"/>
    <w:rsid w:val="00EA5AF2"/>
    <w:rsid w:val="00EA5EB3"/>
    <w:rsid w:val="00EB2153"/>
    <w:rsid w:val="00EB3C96"/>
    <w:rsid w:val="00EC004B"/>
    <w:rsid w:val="00EC2FFE"/>
    <w:rsid w:val="00ED0DBE"/>
    <w:rsid w:val="00ED7A5F"/>
    <w:rsid w:val="00EE41C6"/>
    <w:rsid w:val="00EE6231"/>
    <w:rsid w:val="00EE7441"/>
    <w:rsid w:val="00EF2948"/>
    <w:rsid w:val="00EF6C23"/>
    <w:rsid w:val="00EF6DC3"/>
    <w:rsid w:val="00EF79BC"/>
    <w:rsid w:val="00F003F8"/>
    <w:rsid w:val="00F006E7"/>
    <w:rsid w:val="00F03B4F"/>
    <w:rsid w:val="00F07883"/>
    <w:rsid w:val="00F10F25"/>
    <w:rsid w:val="00F11550"/>
    <w:rsid w:val="00F11B59"/>
    <w:rsid w:val="00F13B6E"/>
    <w:rsid w:val="00F13C82"/>
    <w:rsid w:val="00F152F7"/>
    <w:rsid w:val="00F23118"/>
    <w:rsid w:val="00F234A9"/>
    <w:rsid w:val="00F2550B"/>
    <w:rsid w:val="00F26FAE"/>
    <w:rsid w:val="00F27B88"/>
    <w:rsid w:val="00F317AC"/>
    <w:rsid w:val="00F319E7"/>
    <w:rsid w:val="00F31E04"/>
    <w:rsid w:val="00F332E2"/>
    <w:rsid w:val="00F336A4"/>
    <w:rsid w:val="00F408E6"/>
    <w:rsid w:val="00F46BB8"/>
    <w:rsid w:val="00F50D54"/>
    <w:rsid w:val="00F51860"/>
    <w:rsid w:val="00F529D3"/>
    <w:rsid w:val="00F529EB"/>
    <w:rsid w:val="00F57EA6"/>
    <w:rsid w:val="00F63DA1"/>
    <w:rsid w:val="00F656DF"/>
    <w:rsid w:val="00F65AC3"/>
    <w:rsid w:val="00F66A32"/>
    <w:rsid w:val="00F72DA2"/>
    <w:rsid w:val="00F73E48"/>
    <w:rsid w:val="00F74E49"/>
    <w:rsid w:val="00F767DE"/>
    <w:rsid w:val="00F81F20"/>
    <w:rsid w:val="00F82D12"/>
    <w:rsid w:val="00F85819"/>
    <w:rsid w:val="00F86943"/>
    <w:rsid w:val="00F9083C"/>
    <w:rsid w:val="00F92C38"/>
    <w:rsid w:val="00F97625"/>
    <w:rsid w:val="00FA05D6"/>
    <w:rsid w:val="00FA0967"/>
    <w:rsid w:val="00FA207B"/>
    <w:rsid w:val="00FB08E6"/>
    <w:rsid w:val="00FB0ADD"/>
    <w:rsid w:val="00FB1181"/>
    <w:rsid w:val="00FC2D2A"/>
    <w:rsid w:val="00FC5FA1"/>
    <w:rsid w:val="00FC6597"/>
    <w:rsid w:val="00FC6E73"/>
    <w:rsid w:val="00FD0BA1"/>
    <w:rsid w:val="00FD2526"/>
    <w:rsid w:val="00FD6478"/>
    <w:rsid w:val="00FD7D60"/>
    <w:rsid w:val="00FE14DF"/>
    <w:rsid w:val="00FE397F"/>
    <w:rsid w:val="00FE6382"/>
    <w:rsid w:val="00FF47F7"/>
    <w:rsid w:val="00FF52A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499752"/>
  <w14:defaultImageDpi w14:val="330"/>
  <w15:chartTrackingRefBased/>
  <w15:docId w15:val="{E50DA737-FB3E-432E-B252-452B5A14A2A7}"/>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A5621"/>
    <w:pPr>
      <w:tabs>
        <w:tab w:val="end" w:leader="dot" w:pos="340.20pt"/>
      </w:tabs>
      <w:spacing w:before="10pt" w:after="3pt" w:line="18pt" w:lineRule="auto"/>
      <w:jc w:val="both"/>
    </w:pPr>
    <w:rPr>
      <w:sz w:val="24"/>
      <w:lang w:eastAsia="fr-CH"/>
    </w:rPr>
  </w:style>
  <w:style w:type="paragraph" w:styleId="berschrift1">
    <w:name w:val="heading 1"/>
    <w:basedOn w:val="berschrift"/>
    <w:next w:val="StandardT"/>
    <w:qFormat/>
    <w:pPr>
      <w:pageBreakBefore/>
      <w:suppressAutoHyphens/>
      <w:spacing w:before="0pt" w:after="32pt" w:line="15pt" w:lineRule="auto"/>
      <w:ind w:start="56.70pt" w:end="56.70pt" w:firstLine="0pt"/>
      <w:jc w:val="center"/>
      <w:outlineLvl w:val="0"/>
    </w:pPr>
    <w:rPr>
      <w:i/>
      <w:smallCaps/>
      <w:kern w:val="28"/>
      <w:sz w:val="28"/>
    </w:rPr>
  </w:style>
  <w:style w:type="paragraph" w:styleId="berschrift2">
    <w:name w:val="heading 2"/>
    <w:basedOn w:val="berschrift"/>
    <w:next w:val="StandardT"/>
    <w:qFormat/>
    <w:rsid w:val="00381C0A"/>
    <w:pPr>
      <w:suppressAutoHyphens/>
      <w:spacing w:before="36pt" w:after="0pt"/>
      <w:ind w:start="35.45pt" w:hanging="35.45pt"/>
      <w:outlineLvl w:val="1"/>
    </w:pPr>
    <w:rPr>
      <w:sz w:val="28"/>
    </w:rPr>
  </w:style>
  <w:style w:type="paragraph" w:styleId="berschrift3">
    <w:name w:val="heading 3"/>
    <w:basedOn w:val="berschrift"/>
    <w:next w:val="StandardT"/>
    <w:qFormat/>
    <w:rsid w:val="006B3A84"/>
    <w:pPr>
      <w:numPr>
        <w:numId w:val="17"/>
      </w:numPr>
      <w:spacing w:before="24pt" w:after="3pt"/>
      <w:outlineLvl w:val="2"/>
    </w:pPr>
  </w:style>
  <w:style w:type="paragraph" w:styleId="berschrift4">
    <w:name w:val="heading 4"/>
    <w:basedOn w:val="berschrift"/>
    <w:next w:val="StandardT"/>
    <w:qFormat/>
    <w:pPr>
      <w:spacing w:before="24pt" w:after="0pt"/>
      <w:outlineLvl w:val="3"/>
    </w:pPr>
  </w:style>
  <w:style w:type="paragraph" w:styleId="berschrift5">
    <w:name w:val="heading 5"/>
    <w:basedOn w:val="berschrift"/>
    <w:next w:val="StandardT"/>
    <w:qFormat/>
    <w:pPr>
      <w:spacing w:after="0pt"/>
      <w:outlineLvl w:val="4"/>
    </w:pPr>
    <w:rPr>
      <w:sz w:val="22"/>
    </w:rPr>
  </w:style>
  <w:style w:type="paragraph" w:styleId="berschrift6">
    <w:name w:val="heading 6"/>
    <w:basedOn w:val="berschrift"/>
    <w:next w:val="Standard"/>
    <w:qFormat/>
    <w:pPr>
      <w:spacing w:after="0pt"/>
      <w:outlineLvl w:val="5"/>
    </w:pPr>
    <w:rPr>
      <w:b w:val="0"/>
      <w:i/>
    </w:rPr>
  </w:style>
  <w:style w:type="paragraph" w:styleId="berschrift7">
    <w:name w:val="heading 7"/>
    <w:basedOn w:val="berschrift"/>
    <w:next w:val="Standard"/>
    <w:qFormat/>
    <w:pPr>
      <w:outlineLvl w:val="6"/>
    </w:pPr>
  </w:style>
  <w:style w:type="paragraph" w:styleId="berschrift8">
    <w:name w:val="heading 8"/>
    <w:basedOn w:val="berschrift"/>
    <w:next w:val="Standard"/>
    <w:qFormat/>
    <w:pPr>
      <w:outlineLvl w:val="7"/>
    </w:pPr>
  </w:style>
  <w:style w:type="paragraph" w:styleId="berschrift9">
    <w:name w:val="heading 9"/>
    <w:basedOn w:val="berschrift"/>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pt" w:type="dxa"/>
      <w:tblCellMar>
        <w:top w:w="0pt" w:type="dxa"/>
        <w:start w:w="5.40pt" w:type="dxa"/>
        <w:bottom w:w="0pt" w:type="dxa"/>
        <w:end w:w="5.40pt" w:type="dxa"/>
      </w:tblCellMar>
    </w:tblPr>
  </w:style>
  <w:style w:type="numbering" w:default="1" w:styleId="KeineListe">
    <w:name w:val="No List"/>
    <w:uiPriority w:val="99"/>
    <w:semiHidden/>
    <w:unhideWhenUsed/>
  </w:style>
  <w:style w:type="paragraph" w:customStyle="1" w:styleId="berschrift">
    <w:name w:val="Überschrift"/>
    <w:basedOn w:val="Standard"/>
    <w:next w:val="StandardT"/>
    <w:pPr>
      <w:keepNext/>
      <w:tabs>
        <w:tab w:val="clear" w:pos="340.20pt"/>
        <w:tab w:val="start" w:pos="35.45pt"/>
      </w:tabs>
      <w:spacing w:before="18pt" w:after="6pt"/>
      <w:ind w:start="21.25pt" w:hanging="21.25pt"/>
      <w:jc w:val="start"/>
    </w:pPr>
    <w:rPr>
      <w:b/>
    </w:rPr>
  </w:style>
  <w:style w:type="paragraph" w:customStyle="1" w:styleId="StandardT">
    <w:name w:val="StandardT"/>
    <w:basedOn w:val="Standard"/>
    <w:next w:val="StandardE"/>
    <w:pPr>
      <w:spacing w:before="3pt" w:after="0pt"/>
    </w:pPr>
  </w:style>
  <w:style w:type="paragraph" w:customStyle="1" w:styleId="StandardE">
    <w:name w:val="StandardE"/>
    <w:basedOn w:val="Standard"/>
    <w:pPr>
      <w:spacing w:before="0pt" w:after="0pt"/>
      <w:ind w:firstLine="14.20pt"/>
    </w:pPr>
  </w:style>
  <w:style w:type="paragraph" w:styleId="Verzeichnis1">
    <w:name w:val="toc 1"/>
    <w:basedOn w:val="Verzeichnis"/>
    <w:uiPriority w:val="39"/>
    <w:rsid w:val="00CA17F2"/>
    <w:pPr>
      <w:keepNext/>
      <w:tabs>
        <w:tab w:val="clear" w:pos="340.20pt"/>
        <w:tab w:val="start" w:pos="21.25pt"/>
      </w:tabs>
      <w:spacing w:before="24pt" w:line="12pt" w:lineRule="auto"/>
      <w:ind w:start="28.35pt" w:end="22.70pt" w:hanging="28.35pt"/>
    </w:pPr>
    <w:rPr>
      <w:b/>
      <w:smallCaps/>
      <w:noProof/>
      <w:sz w:val="22"/>
    </w:rPr>
  </w:style>
  <w:style w:type="paragraph" w:customStyle="1" w:styleId="Verzeichnis">
    <w:name w:val="Verzeichnis"/>
    <w:basedOn w:val="Standard"/>
    <w:next w:val="Standard"/>
    <w:pPr>
      <w:tabs>
        <w:tab w:val="end" w:leader="dot" w:pos="425.25pt"/>
      </w:tabs>
      <w:spacing w:after="0pt"/>
      <w:ind w:start="21.25pt" w:end="21.25pt" w:hanging="21.25pt"/>
      <w:jc w:val="start"/>
    </w:pPr>
  </w:style>
  <w:style w:type="paragraph" w:styleId="Verzeichnis2">
    <w:name w:val="toc 2"/>
    <w:basedOn w:val="Verzeichnis"/>
    <w:next w:val="Verzeichnis"/>
    <w:uiPriority w:val="39"/>
    <w:rsid w:val="00BE3852"/>
    <w:pPr>
      <w:tabs>
        <w:tab w:val="clear" w:pos="340.20pt"/>
        <w:tab w:val="start" w:pos="49.65pt"/>
        <w:tab w:val="end" w:leader="dot" w:pos="467.80pt"/>
      </w:tabs>
      <w:spacing w:before="6pt"/>
      <w:ind w:start="36.85pt" w:end="22.70pt" w:hanging="36.85pt"/>
    </w:pPr>
    <w:rPr>
      <w:b/>
      <w:noProof/>
      <w:sz w:val="22"/>
    </w:rPr>
  </w:style>
  <w:style w:type="paragraph" w:styleId="Verzeichnis3">
    <w:name w:val="toc 3"/>
    <w:basedOn w:val="Verzeichnis"/>
    <w:uiPriority w:val="39"/>
    <w:rsid w:val="001C133F"/>
    <w:pPr>
      <w:tabs>
        <w:tab w:val="clear" w:pos="340.20pt"/>
        <w:tab w:val="end" w:leader="dot" w:pos="467.80pt"/>
      </w:tabs>
      <w:spacing w:before="3pt"/>
      <w:ind w:start="73.70pt" w:end="22.70pt" w:hanging="36.85pt"/>
    </w:pPr>
    <w:rPr>
      <w:noProof/>
      <w:sz w:val="22"/>
    </w:rPr>
  </w:style>
  <w:style w:type="paragraph" w:styleId="Verzeichnis4">
    <w:name w:val="toc 4"/>
    <w:basedOn w:val="Verzeichnis"/>
    <w:next w:val="Verzeichnis"/>
    <w:uiPriority w:val="39"/>
    <w:rsid w:val="00895994"/>
    <w:pPr>
      <w:tabs>
        <w:tab w:val="clear" w:pos="340.20pt"/>
        <w:tab w:val="start" w:pos="75.15pt"/>
        <w:tab w:val="end" w:leader="dot" w:pos="467.80pt"/>
      </w:tabs>
      <w:spacing w:before="3pt"/>
      <w:ind w:start="99.80pt" w:end="22.70pt" w:hanging="28.35pt"/>
    </w:pPr>
    <w:rPr>
      <w:noProof/>
      <w:sz w:val="22"/>
    </w:rPr>
  </w:style>
  <w:style w:type="paragraph" w:styleId="Verzeichnis5">
    <w:name w:val="toc 5"/>
    <w:basedOn w:val="Verzeichnis"/>
    <w:next w:val="Verzeichnis"/>
    <w:uiPriority w:val="39"/>
    <w:pPr>
      <w:keepNext/>
      <w:tabs>
        <w:tab w:val="clear" w:pos="340.20pt"/>
        <w:tab w:val="start" w:pos="79.40pt"/>
        <w:tab w:val="end" w:leader="dot" w:pos="467.80pt"/>
      </w:tabs>
      <w:spacing w:before="0pt"/>
      <w:ind w:start="96.40pt"/>
    </w:pPr>
    <w:rPr>
      <w:noProof/>
      <w:sz w:val="22"/>
    </w:rPr>
  </w:style>
  <w:style w:type="paragraph" w:styleId="Verzeichnis6">
    <w:name w:val="toc 6"/>
    <w:basedOn w:val="Verzeichnis"/>
    <w:next w:val="Verzeichnis"/>
    <w:semiHidden/>
    <w:pPr>
      <w:tabs>
        <w:tab w:val="clear" w:pos="340.20pt"/>
        <w:tab w:val="start" w:pos="99.25pt"/>
        <w:tab w:val="end" w:leader="dot" w:pos="467.80pt"/>
      </w:tabs>
      <w:spacing w:before="0pt"/>
      <w:ind w:start="113.40pt"/>
    </w:pPr>
    <w:rPr>
      <w:noProof/>
      <w:sz w:val="22"/>
    </w:rPr>
  </w:style>
  <w:style w:type="paragraph" w:styleId="Verzeichnis7">
    <w:name w:val="toc 7"/>
    <w:basedOn w:val="Verzeichnis"/>
    <w:next w:val="Verzeichnis"/>
    <w:semiHidden/>
    <w:pPr>
      <w:ind w:start="72pt"/>
    </w:pPr>
  </w:style>
  <w:style w:type="paragraph" w:styleId="Verzeichnis8">
    <w:name w:val="toc 8"/>
    <w:basedOn w:val="Verzeichnis"/>
    <w:next w:val="Verzeichnis"/>
    <w:semiHidden/>
    <w:pPr>
      <w:ind w:start="83.90pt"/>
    </w:pPr>
  </w:style>
  <w:style w:type="paragraph" w:styleId="Verzeichnis9">
    <w:name w:val="toc 9"/>
    <w:basedOn w:val="Verzeichnis"/>
    <w:next w:val="Verzeichnis"/>
    <w:semiHidden/>
    <w:pPr>
      <w:ind w:start="96.10pt"/>
    </w:pPr>
  </w:style>
  <w:style w:type="paragraph" w:styleId="Funotentext">
    <w:name w:val="footnote text"/>
    <w:aliases w:val="Fußnotentext Char"/>
    <w:basedOn w:val="Standard"/>
    <w:link w:val="FunotentextZchn"/>
    <w:semiHidden/>
    <w:pPr>
      <w:tabs>
        <w:tab w:val="clear" w:pos="340.20pt"/>
        <w:tab w:val="start" w:pos="17pt"/>
      </w:tabs>
      <w:spacing w:before="0pt" w:after="0pt"/>
      <w:ind w:start="17pt" w:hanging="17pt"/>
    </w:pPr>
    <w:rPr>
      <w:sz w:val="22"/>
    </w:rPr>
  </w:style>
  <w:style w:type="character" w:styleId="Funotenzeichen">
    <w:name w:val="footnote reference"/>
    <w:semiHidden/>
    <w:rPr>
      <w:vertAlign w:val="superscript"/>
    </w:rPr>
  </w:style>
  <w:style w:type="paragraph" w:styleId="Kopfzeile">
    <w:name w:val="header"/>
    <w:basedOn w:val="Standard"/>
    <w:link w:val="KopfzeileZchn"/>
    <w:uiPriority w:val="99"/>
    <w:pPr>
      <w:tabs>
        <w:tab w:val="clear" w:pos="340.20pt"/>
        <w:tab w:val="center" w:pos="212.65pt"/>
        <w:tab w:val="end" w:pos="425.25pt"/>
      </w:tabs>
      <w:spacing w:before="0pt" w:after="0pt"/>
    </w:pPr>
    <w:rPr>
      <w:i/>
    </w:rPr>
  </w:style>
  <w:style w:type="character" w:styleId="Seitenzahl">
    <w:name w:val="page number"/>
    <w:rPr>
      <w:rFonts w:ascii="Palatino" w:hAnsi="Palatino"/>
      <w:sz w:val="28"/>
    </w:rPr>
  </w:style>
  <w:style w:type="paragraph" w:customStyle="1" w:styleId="Einrckung">
    <w:name w:val="Einrückung"/>
    <w:basedOn w:val="Standard"/>
    <w:pPr>
      <w:spacing w:before="12pt" w:after="12pt"/>
      <w:ind w:start="56.70pt" w:end="56.70pt" w:hanging="35.45pt"/>
    </w:pPr>
  </w:style>
  <w:style w:type="paragraph" w:customStyle="1" w:styleId="Material">
    <w:name w:val="Material"/>
    <w:basedOn w:val="Einrckung"/>
    <w:next w:val="Standard"/>
    <w:pPr>
      <w:pBdr>
        <w:left w:val="single" w:sz="6" w:space="1" w:color="auto"/>
      </w:pBdr>
      <w:spacing w:before="0pt" w:after="0pt" w:line="12pt" w:lineRule="auto"/>
      <w:ind w:start="28.35pt" w:end="0pt" w:firstLine="0pt"/>
      <w:jc w:val="start"/>
    </w:pPr>
    <w:rPr>
      <w:sz w:val="20"/>
    </w:rPr>
  </w:style>
  <w:style w:type="paragraph" w:customStyle="1" w:styleId="Verzeichnis20">
    <w:name w:val="Verzeichnis 2_"/>
    <w:basedOn w:val="Verzeichnis2"/>
    <w:pPr>
      <w:ind w:start="35.45pt" w:hanging="14.15pt"/>
    </w:pPr>
  </w:style>
  <w:style w:type="paragraph" w:customStyle="1" w:styleId="Verzeichnis10">
    <w:name w:val="Verzeichnis 1_"/>
    <w:basedOn w:val="Verzeichnis1"/>
    <w:pPr>
      <w:spacing w:before="6pt"/>
    </w:pPr>
    <w:rPr>
      <w:i/>
      <w:sz w:val="18"/>
    </w:rPr>
  </w:style>
  <w:style w:type="paragraph" w:styleId="Titel">
    <w:name w:val="Title"/>
    <w:basedOn w:val="Standard"/>
    <w:qFormat/>
    <w:pPr>
      <w:tabs>
        <w:tab w:val="clear" w:pos="340.20pt"/>
      </w:tabs>
      <w:spacing w:before="66pt" w:after="60pt"/>
      <w:ind w:start="42.55pt" w:end="43.10pt"/>
      <w:jc w:val="center"/>
    </w:pPr>
    <w:rPr>
      <w:kern w:val="28"/>
      <w:sz w:val="36"/>
    </w:rPr>
  </w:style>
  <w:style w:type="paragraph" w:customStyle="1" w:styleId="Verzeichnis40">
    <w:name w:val="Verzeichnis 4_"/>
    <w:basedOn w:val="Verzeichnis4"/>
    <w:pPr>
      <w:ind w:start="77.95pt" w:hanging="21.25pt"/>
    </w:pPr>
  </w:style>
  <w:style w:type="paragraph" w:customStyle="1" w:styleId="Lit">
    <w:name w:val="Lit"/>
    <w:basedOn w:val="Standard"/>
    <w:pPr>
      <w:keepLines/>
      <w:spacing w:before="6pt" w:after="0pt"/>
      <w:ind w:start="28.35pt" w:hanging="28.35pt"/>
    </w:pPr>
  </w:style>
  <w:style w:type="paragraph" w:customStyle="1" w:styleId="Lit-">
    <w:name w:val="Lit-"/>
    <w:basedOn w:val="Standard"/>
    <w:pPr>
      <w:spacing w:after="0pt"/>
      <w:ind w:start="28.35pt" w:hanging="28.35pt"/>
    </w:pPr>
    <w:rPr>
      <w:spacing w:val="-3"/>
    </w:rPr>
  </w:style>
  <w:style w:type="paragraph" w:customStyle="1" w:styleId="Verzeichnis30">
    <w:name w:val="Verzeichnis 3_"/>
    <w:basedOn w:val="Verzeichnis3"/>
    <w:pPr>
      <w:tabs>
        <w:tab w:val="start" w:pos="56.70pt"/>
      </w:tabs>
    </w:pPr>
  </w:style>
  <w:style w:type="paragraph" w:customStyle="1" w:styleId="Verzeichnis41">
    <w:name w:val="Verzeichnis 4+"/>
    <w:basedOn w:val="Verzeichnis4"/>
    <w:pPr>
      <w:keepNext/>
      <w:tabs>
        <w:tab w:val="start" w:pos="56.70pt"/>
      </w:tabs>
    </w:pPr>
  </w:style>
  <w:style w:type="paragraph" w:customStyle="1" w:styleId="Verzeichnis50">
    <w:name w:val="Verzeichnis 5+"/>
    <w:basedOn w:val="Verzeichnis5"/>
    <w:pPr>
      <w:tabs>
        <w:tab w:val="start" w:pos="70.90pt"/>
      </w:tabs>
      <w:spacing w:before="3pt"/>
    </w:pPr>
  </w:style>
  <w:style w:type="paragraph" w:customStyle="1" w:styleId="Verzeichnis2-">
    <w:name w:val="Verzeichnis 2-"/>
    <w:basedOn w:val="Verzeichnis20"/>
    <w:pPr>
      <w:spacing w:before="0pt"/>
      <w:ind w:start="28.40pt" w:end="14.20pt" w:hanging="14.20pt"/>
    </w:pPr>
  </w:style>
  <w:style w:type="paragraph" w:customStyle="1" w:styleId="Verzeichnis3-">
    <w:name w:val="Verzeichnis 3-"/>
    <w:basedOn w:val="Verzeichnis3"/>
  </w:style>
  <w:style w:type="paragraph" w:customStyle="1" w:styleId="Verzeichnis60">
    <w:name w:val="Verzeichnis 6+"/>
    <w:basedOn w:val="Verzeichnis6"/>
    <w:pPr>
      <w:tabs>
        <w:tab w:val="start" w:pos="85.10pt"/>
      </w:tabs>
      <w:spacing w:before="2pt"/>
    </w:pPr>
  </w:style>
  <w:style w:type="paragraph" w:styleId="Fuzeile">
    <w:name w:val="footer"/>
    <w:basedOn w:val="Standard"/>
    <w:link w:val="FuzeileZchn"/>
    <w:uiPriority w:val="99"/>
    <w:pPr>
      <w:tabs>
        <w:tab w:val="clear" w:pos="340.20pt"/>
        <w:tab w:val="center" w:pos="226.80pt"/>
        <w:tab w:val="end" w:pos="453.60pt"/>
      </w:tabs>
    </w:pPr>
  </w:style>
  <w:style w:type="paragraph" w:customStyle="1" w:styleId="RS-Titeln">
    <w:name w:val="RS-Titel n."/>
    <w:basedOn w:val="Standard"/>
    <w:pPr>
      <w:tabs>
        <w:tab w:val="clear" w:pos="340.20pt"/>
      </w:tabs>
      <w:overflowPunct w:val="0"/>
      <w:autoSpaceDE w:val="0"/>
      <w:autoSpaceDN w:val="0"/>
      <w:adjustRightInd w:val="0"/>
      <w:spacing w:before="0pt" w:after="0pt" w:line="12pt" w:lineRule="exact"/>
      <w:ind w:start="28.35pt" w:hanging="28.35pt"/>
      <w:jc w:val="start"/>
      <w:textAlignment w:val="baseline"/>
    </w:pPr>
    <w:rPr>
      <w:rFonts w:ascii="Times" w:hAnsi="Times"/>
      <w:b/>
    </w:rPr>
  </w:style>
  <w:style w:type="paragraph" w:customStyle="1" w:styleId="RS-RZRandziffer">
    <w:name w:val="RS-RZ (Randziffer)"/>
    <w:basedOn w:val="Standard"/>
    <w:pPr>
      <w:tabs>
        <w:tab w:val="clear" w:pos="340.20pt"/>
      </w:tabs>
      <w:overflowPunct w:val="0"/>
      <w:autoSpaceDE w:val="0"/>
      <w:autoSpaceDN w:val="0"/>
      <w:adjustRightInd w:val="0"/>
      <w:spacing w:before="0pt" w:after="0pt" w:line="12pt" w:lineRule="exact"/>
      <w:jc w:val="end"/>
      <w:textAlignment w:val="baseline"/>
    </w:pPr>
    <w:rPr>
      <w:rFonts w:ascii="Times" w:hAnsi="Times"/>
      <w:b/>
    </w:rPr>
  </w:style>
  <w:style w:type="paragraph" w:customStyle="1" w:styleId="ListenAbsatz">
    <w:name w:val="ListenAbsatz"/>
    <w:basedOn w:val="Standard"/>
    <w:pPr>
      <w:tabs>
        <w:tab w:val="start" w:pos="14.20pt"/>
        <w:tab w:val="start" w:pos="35.45pt"/>
        <w:tab w:val="start" w:pos="56.70pt"/>
        <w:tab w:val="start" w:pos="77.95pt"/>
      </w:tabs>
      <w:spacing w:before="12pt" w:after="0pt"/>
      <w:ind w:start="14.20pt"/>
      <w:jc w:val="start"/>
    </w:pPr>
  </w:style>
  <w:style w:type="paragraph" w:customStyle="1" w:styleId="ListenAbsatz1">
    <w:name w:val="ListenAbsatz1"/>
    <w:basedOn w:val="ListenAbsatz"/>
    <w:pPr>
      <w:tabs>
        <w:tab w:val="clear" w:pos="14.20pt"/>
        <w:tab w:val="clear" w:pos="35.45pt"/>
        <w:tab w:val="clear" w:pos="56.70pt"/>
        <w:tab w:val="clear" w:pos="77.95pt"/>
      </w:tabs>
      <w:ind w:start="35.45pt" w:hanging="21.25pt"/>
    </w:pPr>
  </w:style>
  <w:style w:type="paragraph" w:customStyle="1" w:styleId="ListenAbsatz2">
    <w:name w:val="ListenAbsatz2"/>
    <w:basedOn w:val="ListenAbsatz1"/>
    <w:pPr>
      <w:ind w:start="56.70pt"/>
    </w:pPr>
  </w:style>
  <w:style w:type="paragraph" w:customStyle="1" w:styleId="ListenAbsatz3">
    <w:name w:val="ListenAbsatz3"/>
    <w:basedOn w:val="ListenAbsatz2"/>
    <w:pPr>
      <w:ind w:start="78pt"/>
    </w:pPr>
  </w:style>
  <w:style w:type="paragraph" w:customStyle="1" w:styleId="Aufzhlung">
    <w:name w:val="Aufzählung"/>
    <w:basedOn w:val="Standard"/>
    <w:pPr>
      <w:tabs>
        <w:tab w:val="start" w:pos="14.20pt"/>
      </w:tabs>
      <w:spacing w:before="6pt" w:after="0pt"/>
      <w:ind w:start="14.20pt" w:hanging="14.20pt"/>
    </w:pPr>
  </w:style>
  <w:style w:type="character" w:customStyle="1" w:styleId="funotenverweis">
    <w:name w:val="fußnotenverweis"/>
    <w:rPr>
      <w:vertAlign w:val="superscript"/>
    </w:rPr>
  </w:style>
  <w:style w:type="paragraph" w:customStyle="1" w:styleId="Material2">
    <w:name w:val="Material2"/>
    <w:basedOn w:val="Material"/>
    <w:rsid w:val="00334D22"/>
    <w:pPr>
      <w:ind w:start="56.70pt" w:end="28.35pt"/>
    </w:pPr>
  </w:style>
  <w:style w:type="paragraph" w:customStyle="1" w:styleId="Aufzhlung2">
    <w:name w:val="Aufzählung2"/>
    <w:basedOn w:val="Standard"/>
    <w:pPr>
      <w:tabs>
        <w:tab w:val="start" w:pos="14.20pt"/>
      </w:tabs>
      <w:spacing w:before="3pt" w:after="0pt"/>
      <w:ind w:start="28.40pt" w:hanging="14.20pt"/>
    </w:pPr>
  </w:style>
  <w:style w:type="character" w:customStyle="1" w:styleId="iceouttxt">
    <w:name w:val="iceouttxt"/>
    <w:basedOn w:val="Absatz-Standardschriftart"/>
    <w:rsid w:val="00D519A6"/>
  </w:style>
  <w:style w:type="character" w:styleId="Hyperlink">
    <w:name w:val="Hyperlink"/>
    <w:uiPriority w:val="99"/>
    <w:rsid w:val="00D519A6"/>
    <w:rPr>
      <w:color w:val="0000FF"/>
      <w:u w:val="single"/>
    </w:rPr>
  </w:style>
  <w:style w:type="table" w:styleId="Tabellenraster">
    <w:name w:val="Table Grid"/>
    <w:basedOn w:val="NormaleTabelle"/>
    <w:rsid w:val="00B54C87"/>
    <w:pPr>
      <w:tabs>
        <w:tab w:val="end" w:leader="dot" w:pos="340.20pt"/>
      </w:tabs>
      <w:spacing w:before="10pt" w:after="3pt"/>
      <w:jc w:val="both"/>
    </w:p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character" w:styleId="Hervorhebung">
    <w:name w:val="Emphasis"/>
    <w:aliases w:val="LÖSUNGEN - LÖSCHEN"/>
    <w:qFormat/>
    <w:rsid w:val="00496DFF"/>
    <w:rPr>
      <w:rFonts w:ascii="Times New Roman" w:hAnsi="Times New Roman"/>
      <w:i w:val="0"/>
      <w:iCs/>
      <w:color w:val="2F5496" w:themeColor="accent1" w:themeShade="BF"/>
      <w:sz w:val="24"/>
    </w:rPr>
  </w:style>
  <w:style w:type="paragraph" w:customStyle="1" w:styleId="VAntwort">
    <w:name w:val="V_Antwort"/>
    <w:basedOn w:val="Standard"/>
    <w:next w:val="Standard"/>
    <w:rsid w:val="0083154A"/>
    <w:pPr>
      <w:spacing w:before="3pt" w:after="0pt"/>
      <w:ind w:start="42.55pt"/>
    </w:pPr>
    <w:rPr>
      <w:sz w:val="22"/>
      <w:szCs w:val="22"/>
    </w:rPr>
  </w:style>
  <w:style w:type="character" w:customStyle="1" w:styleId="FunotentextZchn">
    <w:name w:val="Fußnotentext Zchn"/>
    <w:aliases w:val="Fußnotentext Char Zchn"/>
    <w:link w:val="Funotentext"/>
    <w:semiHidden/>
    <w:rsid w:val="0083154A"/>
    <w:rPr>
      <w:rFonts w:ascii="Palatino" w:hAnsi="Palatino"/>
      <w:sz w:val="22"/>
      <w:lang w:val="de-CH" w:eastAsia="fr-CH"/>
    </w:rPr>
  </w:style>
  <w:style w:type="paragraph" w:customStyle="1" w:styleId="VFrageVorlesung">
    <w:name w:val="V_Frage_Vorlesung"/>
    <w:basedOn w:val="Standard"/>
    <w:next w:val="Standard"/>
    <w:rsid w:val="0083154A"/>
    <w:pPr>
      <w:tabs>
        <w:tab w:val="start" w:pos="35.45pt"/>
      </w:tabs>
      <w:ind w:start="35.45pt" w:hanging="35.45pt"/>
    </w:pPr>
    <w:rPr>
      <w:szCs w:val="24"/>
    </w:rPr>
  </w:style>
  <w:style w:type="paragraph" w:styleId="Sprechblasentext">
    <w:name w:val="Balloon Text"/>
    <w:basedOn w:val="Standard"/>
    <w:link w:val="SprechblasentextZchn"/>
    <w:rsid w:val="002E66A7"/>
    <w:pPr>
      <w:spacing w:before="0pt" w:after="0pt"/>
    </w:pPr>
    <w:rPr>
      <w:rFonts w:ascii="Lucida Grande" w:hAnsi="Lucida Grande"/>
      <w:sz w:val="18"/>
      <w:szCs w:val="18"/>
    </w:rPr>
  </w:style>
  <w:style w:type="character" w:customStyle="1" w:styleId="SprechblasentextZchn">
    <w:name w:val="Sprechblasentext Zchn"/>
    <w:link w:val="Sprechblasentext"/>
    <w:rsid w:val="002E66A7"/>
    <w:rPr>
      <w:rFonts w:ascii="Lucida Grande" w:hAnsi="Lucida Grande"/>
      <w:sz w:val="18"/>
      <w:szCs w:val="18"/>
      <w:lang w:val="de-CH" w:eastAsia="fr-CH"/>
    </w:rPr>
  </w:style>
  <w:style w:type="character" w:styleId="Kommentarzeichen">
    <w:name w:val="annotation reference"/>
    <w:basedOn w:val="Absatz-Standardschriftart"/>
    <w:rsid w:val="00AB03C0"/>
    <w:rPr>
      <w:sz w:val="16"/>
      <w:szCs w:val="16"/>
    </w:rPr>
  </w:style>
  <w:style w:type="paragraph" w:styleId="Kommentartext">
    <w:name w:val="annotation text"/>
    <w:basedOn w:val="Standard"/>
    <w:link w:val="KommentartextZchn"/>
    <w:rsid w:val="00AB03C0"/>
    <w:rPr>
      <w:sz w:val="20"/>
    </w:rPr>
  </w:style>
  <w:style w:type="character" w:customStyle="1" w:styleId="KommentartextZchn">
    <w:name w:val="Kommentartext Zchn"/>
    <w:basedOn w:val="Absatz-Standardschriftart"/>
    <w:link w:val="Kommentartext"/>
    <w:rsid w:val="00AB03C0"/>
    <w:rPr>
      <w:lang w:eastAsia="fr-CH"/>
    </w:rPr>
  </w:style>
  <w:style w:type="paragraph" w:styleId="Kommentarthema">
    <w:name w:val="annotation subject"/>
    <w:basedOn w:val="Kommentartext"/>
    <w:next w:val="Kommentartext"/>
    <w:link w:val="KommentarthemaZchn"/>
    <w:rsid w:val="00AB03C0"/>
    <w:rPr>
      <w:b/>
      <w:bCs/>
    </w:rPr>
  </w:style>
  <w:style w:type="character" w:customStyle="1" w:styleId="KommentarthemaZchn">
    <w:name w:val="Kommentarthema Zchn"/>
    <w:basedOn w:val="KommentartextZchn"/>
    <w:link w:val="Kommentarthema"/>
    <w:rsid w:val="00AB03C0"/>
    <w:rPr>
      <w:b/>
      <w:bCs/>
      <w:lang w:eastAsia="fr-CH"/>
    </w:rPr>
  </w:style>
  <w:style w:type="character" w:customStyle="1" w:styleId="FuzeileZchn">
    <w:name w:val="Fußzeile Zchn"/>
    <w:basedOn w:val="Absatz-Standardschriftart"/>
    <w:link w:val="Fuzeile"/>
    <w:uiPriority w:val="99"/>
    <w:rsid w:val="00E741A0"/>
    <w:rPr>
      <w:sz w:val="24"/>
      <w:lang w:eastAsia="fr-CH"/>
    </w:rPr>
  </w:style>
  <w:style w:type="character" w:customStyle="1" w:styleId="KopfzeileZchn">
    <w:name w:val="Kopfzeile Zchn"/>
    <w:basedOn w:val="Absatz-Standardschriftart"/>
    <w:link w:val="Kopfzeile"/>
    <w:uiPriority w:val="99"/>
    <w:rsid w:val="00E741A0"/>
    <w:rPr>
      <w:i/>
      <w:sz w:val="24"/>
      <w:lang w:eastAsia="fr-CH"/>
    </w:rPr>
  </w:style>
  <w:style w:type="paragraph" w:styleId="Listenabsatz0">
    <w:name w:val="List Paragraph"/>
    <w:basedOn w:val="Standard"/>
    <w:uiPriority w:val="34"/>
    <w:qFormat/>
    <w:rsid w:val="00291C4C"/>
    <w:pPr>
      <w:tabs>
        <w:tab w:val="clear" w:pos="340.20pt"/>
      </w:tabs>
      <w:spacing w:before="5pt" w:beforeAutospacing="1" w:after="5pt" w:afterAutospacing="1" w:line="12pt" w:lineRule="auto"/>
      <w:jc w:val="start"/>
    </w:pPr>
    <w:rPr>
      <w:szCs w:val="24"/>
      <w:lang w:eastAsia="de-DE"/>
    </w:rPr>
  </w:style>
  <w:style w:type="paragraph" w:styleId="Endnotentext">
    <w:name w:val="endnote text"/>
    <w:basedOn w:val="Standard"/>
    <w:link w:val="EndnotentextZchn"/>
    <w:rsid w:val="0041366F"/>
    <w:pPr>
      <w:spacing w:before="0pt" w:after="0pt" w:line="12pt" w:lineRule="auto"/>
    </w:pPr>
    <w:rPr>
      <w:sz w:val="20"/>
    </w:rPr>
  </w:style>
  <w:style w:type="character" w:customStyle="1" w:styleId="EndnotentextZchn">
    <w:name w:val="Endnotentext Zchn"/>
    <w:basedOn w:val="Absatz-Standardschriftart"/>
    <w:link w:val="Endnotentext"/>
    <w:rsid w:val="0041366F"/>
    <w:rPr>
      <w:lang w:eastAsia="fr-CH"/>
    </w:rPr>
  </w:style>
  <w:style w:type="character" w:styleId="Endnotenzeichen">
    <w:name w:val="endnote reference"/>
    <w:basedOn w:val="Absatz-Standardschriftart"/>
    <w:rsid w:val="0041366F"/>
    <w:rPr>
      <w:vertAlign w:val="superscript"/>
    </w:rPr>
  </w:style>
  <w:style w:type="character" w:customStyle="1" w:styleId="highlight">
    <w:name w:val="highlight"/>
    <w:basedOn w:val="Absatz-Standardschriftart"/>
    <w:rsid w:val="00AE2DDF"/>
  </w:style>
  <w:style w:type="character" w:customStyle="1" w:styleId="marked-search-term">
    <w:name w:val="marked-search-term"/>
    <w:basedOn w:val="Absatz-Standardschriftart"/>
    <w:rsid w:val="00AE2DDF"/>
  </w:style>
  <w:style w:type="paragraph" w:styleId="berarbeitung">
    <w:name w:val="Revision"/>
    <w:hidden/>
    <w:uiPriority w:val="71"/>
    <w:rsid w:val="008904A1"/>
    <w:rPr>
      <w:sz w:val="24"/>
      <w:lang w:eastAsia="fr-CH"/>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purl.oclc.org/ooxml/officeDocument/relationships/comments" Target="comments.xml"/><Relationship Id="rId13" Type="http://purl.oclc.org/ooxml/officeDocument/relationships/header" Target="header2.xml"/><Relationship Id="rId1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12" Type="http://purl.oclc.org/ooxml/officeDocument/relationships/header" Target="header1.xml"/><Relationship Id="rId17" Type="http://purl.oclc.org/ooxml/officeDocument/relationships/footer" Target="footer3.xml"/><Relationship Id="rId2" Type="http://purl.oclc.org/ooxml/officeDocument/relationships/numbering" Target="numbering.xml"/><Relationship Id="rId16" Type="http://purl.oclc.org/ooxml/officeDocument/relationships/header" Target="header3.xml"/><Relationship Id="rId20" Type="http://purl.oclc.org/ooxml/officeDocument/relationships/theme" Target="theme/theme1.xml"/><Relationship Id="rId1" Type="http://purl.oclc.org/ooxml/officeDocument/relationships/customXml" Target="../customXml/item1.xml"/><Relationship Id="rId6" Type="http://purl.oclc.org/ooxml/officeDocument/relationships/footnotes" Target="footnotes.xml"/><Relationship Id="rId11" Type="http://schemas.microsoft.com/office/2018/08/relationships/commentsExtensible" Target="commentsExtensible.xml"/><Relationship Id="rId5" Type="http://purl.oclc.org/ooxml/officeDocument/relationships/webSettings" Target="webSettings.xml"/><Relationship Id="rId15" Type="http://purl.oclc.org/ooxml/officeDocument/relationships/footer" Target="footer2.xml"/><Relationship Id="rId10" Type="http://schemas.microsoft.com/office/2016/09/relationships/commentsIds" Target="commentsIds.xml"/><Relationship Id="rId19" Type="http://schemas.microsoft.com/office/2011/relationships/people" Target="people.xml"/><Relationship Id="rId4" Type="http://purl.oclc.org/ooxml/officeDocument/relationships/settings" Target="settings.xml"/><Relationship Id="rId9" Type="http://schemas.microsoft.com/office/2011/relationships/commentsExtended" Target="commentsExtended.xml"/><Relationship Id="rId14" Type="http://purl.oclc.org/ooxml/officeDocument/relationships/footer" Target="footer1.xml"/></Relationships>
</file>

<file path=word/_rels/settings.xml.rels><?xml version="1.0" encoding="UTF-8" standalone="yes"?>
<Relationships xmlns="http://schemas.openxmlformats.org/package/2006/relationships"><Relationship Id="rId1" Type="http://purl.oclc.org/ooxml/officeDocument/relationships/attachedTemplate" Target="file:///C:\Users\emmenegg\Documents\Vorlagen97\Standard_UniBE.dot" TargetMode="External"/></Relationships>
</file>

<file path=word/theme/theme1.xml><?xml version="1.0" encoding="utf-8"?>
<a:theme xmlns:a="http://purl.oclc.org/ooxml/drawingml/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purl.oclc.org/ooxml/officeDocument/customXml" ds:itemID="{47CD6AAF-1BD5-4A07-A3F3-FBF4013A1331}">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Standard_UniBE.dot</Template>
  <TotalTime>0</TotalTime>
  <Pages>10</Pages>
  <Words>1311</Words>
  <Characters>8262</Characters>
  <Application>Microsoft Office Word</Application>
  <DocSecurity>0</DocSecurity>
  <Lines>68</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Bankrecht als Koordinationsaufgabe</vt:lpstr>
      <vt:lpstr>Bankrecht als Koordinationsaufgabe</vt:lpstr>
    </vt:vector>
  </TitlesOfParts>
  <Company>Universität Freiburg</Company>
  <LinksUpToDate>false</LinksUpToDate>
  <CharactersWithSpaces>9554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Bankrecht als Koordinationsaufgabe</dc:title>
  <dc:subject/>
  <dc:creator>Prof. Dr. Susan Emmenegger, LL.M.</dc:creator>
  <cp:keywords/>
  <dc:description/>
  <cp:lastModifiedBy>Reber Martina</cp:lastModifiedBy>
  <cp:revision>2</cp:revision>
  <cp:lastPrinted>2022-10-12T14:59:00Z</cp:lastPrinted>
  <dcterms:created xsi:type="dcterms:W3CDTF">2022-10-20T13:50:00Z</dcterms:created>
  <dcterms:modified xsi:type="dcterms:W3CDTF">2022-10-20T13:50:00Z</dcterms:modified>
</cp:coreProperties>
</file>